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57" w:rsidRPr="008A522B" w:rsidRDefault="00631CB8" w:rsidP="00705457">
      <w:pPr>
        <w:pStyle w:val="Heading3"/>
        <w:pBdr>
          <w:bottom w:val="single" w:sz="4" w:space="1" w:color="auto"/>
        </w:pBdr>
        <w:rPr>
          <w:rFonts w:ascii="Arial" w:hAnsi="Arial" w:cs="Arial"/>
          <w:b w:val="0"/>
          <w:color w:val="auto"/>
          <w:sz w:val="40"/>
        </w:rPr>
      </w:pPr>
      <w:r>
        <w:rPr>
          <w:rFonts w:ascii="Arial" w:hAnsi="Arial" w:cs="Arial"/>
          <w:color w:val="auto"/>
          <w:sz w:val="40"/>
        </w:rPr>
        <w:t xml:space="preserve">2019 </w:t>
      </w:r>
      <w:r w:rsidR="008A522B">
        <w:rPr>
          <w:rFonts w:ascii="Arial" w:hAnsi="Arial" w:cs="Arial"/>
          <w:color w:val="auto"/>
          <w:sz w:val="40"/>
        </w:rPr>
        <w:t>End</w:t>
      </w:r>
      <w:r w:rsidR="009C1228">
        <w:rPr>
          <w:rFonts w:ascii="Arial" w:hAnsi="Arial" w:cs="Arial"/>
          <w:color w:val="auto"/>
          <w:sz w:val="40"/>
        </w:rPr>
        <w:t xml:space="preserve">-of-Year </w:t>
      </w:r>
      <w:r w:rsidR="008A522B">
        <w:rPr>
          <w:rFonts w:ascii="Arial" w:hAnsi="Arial" w:cs="Arial"/>
          <w:color w:val="auto"/>
          <w:sz w:val="40"/>
        </w:rPr>
        <w:t xml:space="preserve">Checklist for </w:t>
      </w:r>
      <w:r w:rsidR="005202D8">
        <w:rPr>
          <w:rFonts w:ascii="Arial" w:hAnsi="Arial" w:cs="Arial"/>
          <w:color w:val="auto"/>
          <w:sz w:val="40"/>
        </w:rPr>
        <w:t>Libraries</w:t>
      </w:r>
    </w:p>
    <w:p w:rsidR="00241525" w:rsidRDefault="00241525" w:rsidP="00705457">
      <w:pPr>
        <w:pStyle w:val="Heading9"/>
        <w:rPr>
          <w:rFonts w:asciiTheme="minorHAnsi" w:hAnsiTheme="minorHAnsi" w:cstheme="minorHAnsi"/>
          <w:b/>
          <w:i w:val="0"/>
          <w:color w:val="auto"/>
          <w:sz w:val="24"/>
        </w:rPr>
      </w:pPr>
    </w:p>
    <w:p w:rsidR="00705457" w:rsidRPr="001E37AC" w:rsidRDefault="008A522B" w:rsidP="00705457">
      <w:pPr>
        <w:pStyle w:val="Heading9"/>
        <w:rPr>
          <w:rFonts w:asciiTheme="minorHAnsi" w:hAnsiTheme="minorHAnsi" w:cstheme="minorHAnsi"/>
          <w:b/>
          <w:i w:val="0"/>
          <w:color w:val="auto"/>
          <w:sz w:val="24"/>
        </w:rPr>
      </w:pPr>
      <w:r w:rsidRPr="001E37AC">
        <w:rPr>
          <w:rFonts w:asciiTheme="minorHAnsi" w:hAnsiTheme="minorHAnsi" w:cstheme="minorHAnsi"/>
          <w:b/>
          <w:i w:val="0"/>
          <w:color w:val="auto"/>
          <w:sz w:val="24"/>
        </w:rPr>
        <w:t xml:space="preserve">The following are </w:t>
      </w:r>
      <w:r w:rsidR="009800C2">
        <w:rPr>
          <w:rFonts w:asciiTheme="minorHAnsi" w:hAnsiTheme="minorHAnsi" w:cstheme="minorHAnsi"/>
          <w:b/>
          <w:i w:val="0"/>
          <w:color w:val="auto"/>
          <w:sz w:val="24"/>
        </w:rPr>
        <w:t>suggested</w:t>
      </w:r>
      <w:r w:rsidRPr="001E37AC">
        <w:rPr>
          <w:rFonts w:asciiTheme="minorHAnsi" w:hAnsiTheme="minorHAnsi" w:cstheme="minorHAnsi"/>
          <w:b/>
          <w:i w:val="0"/>
          <w:color w:val="auto"/>
          <w:sz w:val="24"/>
        </w:rPr>
        <w:t xml:space="preserve"> tasks to complete before the end of schoo</w:t>
      </w:r>
      <w:r w:rsidR="00F54DB7" w:rsidRPr="001E37AC">
        <w:rPr>
          <w:rFonts w:asciiTheme="minorHAnsi" w:hAnsiTheme="minorHAnsi" w:cstheme="minorHAnsi"/>
          <w:b/>
          <w:i w:val="0"/>
          <w:color w:val="auto"/>
          <w:sz w:val="24"/>
        </w:rPr>
        <w:t>l:</w:t>
      </w:r>
      <w:bookmarkStart w:id="0" w:name="_GoBack"/>
      <w:bookmarkEnd w:id="0"/>
    </w:p>
    <w:p w:rsidR="00705457" w:rsidRPr="001E37AC" w:rsidRDefault="00705457" w:rsidP="00705457">
      <w:pPr>
        <w:pStyle w:val="ListParagraph"/>
        <w:ind w:left="1080"/>
        <w:rPr>
          <w:rFonts w:asciiTheme="minorHAnsi" w:hAnsiTheme="minorHAnsi" w:cstheme="minorHAnsi"/>
          <w:b/>
          <w:bCs/>
          <w:i/>
          <w:iCs/>
          <w:color w:val="76923C" w:themeColor="accent3" w:themeShade="BF"/>
        </w:rPr>
      </w:pPr>
    </w:p>
    <w:p w:rsidR="0097233C" w:rsidRPr="0097233C" w:rsidRDefault="008A522B" w:rsidP="00E60D59">
      <w:pPr>
        <w:pStyle w:val="ListParagraph"/>
        <w:numPr>
          <w:ilvl w:val="0"/>
          <w:numId w:val="11"/>
        </w:numPr>
        <w:rPr>
          <w:rFonts w:asciiTheme="minorHAnsi" w:hAnsiTheme="minorHAnsi" w:cstheme="minorHAnsi"/>
          <w:sz w:val="32"/>
          <w:szCs w:val="24"/>
          <w:u w:val="single"/>
        </w:rPr>
      </w:pPr>
      <w:r w:rsidRPr="008042CF">
        <w:rPr>
          <w:rFonts w:asciiTheme="minorHAnsi" w:hAnsiTheme="minorHAnsi" w:cstheme="minorHAnsi"/>
          <w:b/>
          <w:sz w:val="24"/>
          <w:szCs w:val="24"/>
          <w:u w:val="single"/>
        </w:rPr>
        <w:t xml:space="preserve">LIB1’s need to enter </w:t>
      </w:r>
      <w:r w:rsidR="00686913" w:rsidRPr="008042CF">
        <w:rPr>
          <w:rFonts w:asciiTheme="minorHAnsi" w:hAnsiTheme="minorHAnsi" w:cstheme="minorHAnsi"/>
          <w:b/>
          <w:sz w:val="24"/>
          <w:szCs w:val="24"/>
          <w:u w:val="single"/>
        </w:rPr>
        <w:t xml:space="preserve">closed dates for </w:t>
      </w:r>
      <w:r w:rsidRPr="008042CF">
        <w:rPr>
          <w:rFonts w:asciiTheme="minorHAnsi" w:hAnsiTheme="minorHAnsi" w:cstheme="minorHAnsi"/>
          <w:b/>
          <w:sz w:val="24"/>
          <w:szCs w:val="24"/>
          <w:u w:val="single"/>
        </w:rPr>
        <w:t>the upcoming school year calendar(s)</w:t>
      </w:r>
      <w:r w:rsidRPr="008042CF">
        <w:rPr>
          <w:rFonts w:asciiTheme="minorHAnsi" w:hAnsiTheme="minorHAnsi" w:cstheme="minorHAnsi"/>
          <w:b/>
          <w:sz w:val="24"/>
          <w:szCs w:val="24"/>
        </w:rPr>
        <w:t>.</w:t>
      </w:r>
      <w:r w:rsidR="00686913" w:rsidRPr="007A022E">
        <w:rPr>
          <w:rFonts w:asciiTheme="minorHAnsi" w:hAnsiTheme="minorHAnsi" w:cstheme="minorHAnsi"/>
          <w:sz w:val="24"/>
          <w:szCs w:val="24"/>
        </w:rPr>
        <w:t xml:space="preserve">  </w:t>
      </w:r>
      <w:r w:rsidR="0097233C" w:rsidRPr="0097233C">
        <w:rPr>
          <w:rFonts w:asciiTheme="minorHAnsi" w:hAnsiTheme="minorHAnsi" w:cstheme="minorHAnsi"/>
          <w:sz w:val="24"/>
        </w:rPr>
        <w:t xml:space="preserve">LIB1’s need to enter closed dates for the upcoming school year. If you charge fines, make sure you close dates for the summer months to prevent overdue fines from accruing while the library is closed. All buildings need closed calendar dates entered. Please contact NEOMIN if you do not have LIB1 access and cannot enter your library’s closed dates. </w:t>
      </w:r>
      <w:r w:rsidR="0097233C">
        <w:rPr>
          <w:rFonts w:asciiTheme="minorHAnsi" w:hAnsiTheme="minorHAnsi" w:cstheme="minorHAnsi"/>
          <w:sz w:val="24"/>
        </w:rPr>
        <w:br/>
      </w:r>
      <w:r w:rsidR="0097233C">
        <w:rPr>
          <w:rFonts w:asciiTheme="minorHAnsi" w:hAnsiTheme="minorHAnsi" w:cstheme="minorHAnsi"/>
          <w:sz w:val="24"/>
        </w:rPr>
        <w:br/>
        <w:t>Login to Workflows:</w:t>
      </w:r>
    </w:p>
    <w:p w:rsidR="0097233C" w:rsidRPr="0097233C" w:rsidRDefault="0097233C" w:rsidP="0097233C">
      <w:pPr>
        <w:pStyle w:val="ListParagraph"/>
        <w:numPr>
          <w:ilvl w:val="1"/>
          <w:numId w:val="2"/>
        </w:numPr>
        <w:rPr>
          <w:rFonts w:asciiTheme="minorHAnsi" w:hAnsiTheme="minorHAnsi" w:cstheme="minorHAnsi"/>
          <w:sz w:val="32"/>
          <w:szCs w:val="24"/>
          <w:u w:val="single"/>
        </w:rPr>
      </w:pPr>
      <w:r w:rsidRPr="0097233C">
        <w:rPr>
          <w:rFonts w:asciiTheme="minorHAnsi" w:hAnsiTheme="minorHAnsi" w:cstheme="minorHAnsi"/>
          <w:sz w:val="24"/>
        </w:rPr>
        <w:t>Common T</w:t>
      </w:r>
      <w:r>
        <w:rPr>
          <w:rFonts w:asciiTheme="minorHAnsi" w:hAnsiTheme="minorHAnsi" w:cstheme="minorHAnsi"/>
          <w:sz w:val="24"/>
        </w:rPr>
        <w:t>asks wizard &gt;&gt; Library Calendar</w:t>
      </w:r>
    </w:p>
    <w:p w:rsidR="0097233C" w:rsidRPr="0097233C" w:rsidRDefault="0097233C" w:rsidP="0097233C">
      <w:pPr>
        <w:pStyle w:val="ListParagraph"/>
        <w:numPr>
          <w:ilvl w:val="2"/>
          <w:numId w:val="2"/>
        </w:numPr>
        <w:rPr>
          <w:rFonts w:asciiTheme="minorHAnsi" w:hAnsiTheme="minorHAnsi" w:cstheme="minorHAnsi"/>
          <w:sz w:val="32"/>
          <w:szCs w:val="24"/>
          <w:u w:val="single"/>
        </w:rPr>
      </w:pPr>
      <w:r w:rsidRPr="0097233C">
        <w:rPr>
          <w:rFonts w:asciiTheme="minorHAnsi" w:hAnsiTheme="minorHAnsi" w:cstheme="minorHAnsi"/>
          <w:sz w:val="24"/>
        </w:rPr>
        <w:t xml:space="preserve">Refer to Workflows Handbook: Setup, Getting Started, </w:t>
      </w:r>
      <w:hyperlink r:id="rId7" w:history="1">
        <w:r w:rsidRPr="0097233C">
          <w:rPr>
            <w:rStyle w:val="Hyperlink"/>
            <w:rFonts w:asciiTheme="minorHAnsi" w:hAnsiTheme="minorHAnsi" w:cstheme="minorHAnsi"/>
            <w:sz w:val="24"/>
          </w:rPr>
          <w:t>Librar</w:t>
        </w:r>
        <w:r w:rsidRPr="0097233C">
          <w:rPr>
            <w:rStyle w:val="Hyperlink"/>
            <w:rFonts w:asciiTheme="minorHAnsi" w:hAnsiTheme="minorHAnsi" w:cstheme="minorHAnsi"/>
            <w:sz w:val="24"/>
          </w:rPr>
          <w:t>y</w:t>
        </w:r>
        <w:r w:rsidRPr="0097233C">
          <w:rPr>
            <w:rStyle w:val="Hyperlink"/>
            <w:rFonts w:asciiTheme="minorHAnsi" w:hAnsiTheme="minorHAnsi" w:cstheme="minorHAnsi"/>
            <w:sz w:val="24"/>
          </w:rPr>
          <w:t xml:space="preserve"> Calendar</w:t>
        </w:r>
      </w:hyperlink>
    </w:p>
    <w:p w:rsidR="0097233C" w:rsidRPr="0097233C" w:rsidRDefault="0097233C" w:rsidP="0097233C">
      <w:pPr>
        <w:pStyle w:val="ListParagraph"/>
        <w:rPr>
          <w:rFonts w:asciiTheme="minorHAnsi" w:hAnsiTheme="minorHAnsi" w:cstheme="minorHAnsi"/>
          <w:sz w:val="32"/>
          <w:szCs w:val="24"/>
          <w:u w:val="single"/>
        </w:rPr>
      </w:pPr>
    </w:p>
    <w:p w:rsidR="00845BC6" w:rsidRDefault="00845BC6" w:rsidP="00686913">
      <w:pPr>
        <w:pStyle w:val="ListParagraph"/>
        <w:numPr>
          <w:ilvl w:val="0"/>
          <w:numId w:val="2"/>
        </w:numPr>
        <w:rPr>
          <w:rFonts w:asciiTheme="minorHAnsi" w:hAnsiTheme="minorHAnsi" w:cstheme="minorHAnsi"/>
          <w:sz w:val="24"/>
          <w:szCs w:val="24"/>
          <w:u w:val="single"/>
        </w:rPr>
      </w:pPr>
      <w:r w:rsidRPr="008042CF">
        <w:rPr>
          <w:rFonts w:asciiTheme="minorHAnsi" w:hAnsiTheme="minorHAnsi" w:cstheme="minorHAnsi"/>
          <w:b/>
          <w:sz w:val="24"/>
          <w:szCs w:val="24"/>
          <w:u w:val="single"/>
        </w:rPr>
        <w:t>Submit compulso</w:t>
      </w:r>
      <w:r w:rsidR="002A2E8E">
        <w:rPr>
          <w:rFonts w:asciiTheme="minorHAnsi" w:hAnsiTheme="minorHAnsi" w:cstheme="minorHAnsi"/>
          <w:b/>
          <w:sz w:val="24"/>
          <w:szCs w:val="24"/>
          <w:u w:val="single"/>
        </w:rPr>
        <w:t>ry return date(s) to NEOMIN via email.</w:t>
      </w:r>
    </w:p>
    <w:p w:rsidR="00845BC6" w:rsidRDefault="00845BC6" w:rsidP="00845BC6">
      <w:pPr>
        <w:pStyle w:val="ListParagraph"/>
        <w:rPr>
          <w:rFonts w:asciiTheme="minorHAnsi" w:hAnsiTheme="minorHAnsi" w:cstheme="minorHAnsi"/>
          <w:sz w:val="24"/>
          <w:szCs w:val="24"/>
          <w:u w:val="single"/>
        </w:rPr>
      </w:pPr>
    </w:p>
    <w:p w:rsidR="00337E75" w:rsidRPr="00337E75" w:rsidRDefault="00337E75" w:rsidP="00686913">
      <w:pPr>
        <w:pStyle w:val="ListParagraph"/>
        <w:numPr>
          <w:ilvl w:val="0"/>
          <w:numId w:val="2"/>
        </w:numPr>
        <w:rPr>
          <w:rFonts w:asciiTheme="minorHAnsi" w:hAnsiTheme="minorHAnsi" w:cstheme="minorHAnsi"/>
          <w:sz w:val="24"/>
          <w:szCs w:val="24"/>
          <w:u w:val="single"/>
        </w:rPr>
      </w:pPr>
      <w:r w:rsidRPr="008042CF">
        <w:rPr>
          <w:rFonts w:asciiTheme="minorHAnsi" w:hAnsiTheme="minorHAnsi" w:cstheme="minorHAnsi"/>
          <w:b/>
          <w:sz w:val="24"/>
          <w:szCs w:val="24"/>
          <w:u w:val="single"/>
        </w:rPr>
        <w:t>Run overdue reports for staff and students.</w:t>
      </w:r>
      <w:r>
        <w:rPr>
          <w:rFonts w:asciiTheme="minorHAnsi" w:hAnsiTheme="minorHAnsi" w:cstheme="minorHAnsi"/>
          <w:sz w:val="24"/>
          <w:szCs w:val="24"/>
        </w:rPr>
        <w:t xml:space="preserve">  You can create whole sheet or half sheet notices to distribute to users to notify of their overdue/lost item(s).  NOTE: Once in Word, add your school logo in the header to make it appear more “official”.  See handout, “Various Library Overdue Reports</w:t>
      </w:r>
      <w:r w:rsidR="00631CB8">
        <w:rPr>
          <w:rFonts w:asciiTheme="minorHAnsi" w:hAnsiTheme="minorHAnsi" w:cstheme="minorHAnsi"/>
          <w:sz w:val="24"/>
          <w:szCs w:val="24"/>
        </w:rPr>
        <w:t>” for instructions.</w:t>
      </w:r>
    </w:p>
    <w:p w:rsidR="00337E75" w:rsidRDefault="00337E75" w:rsidP="00337E75">
      <w:pPr>
        <w:pStyle w:val="ListParagraph"/>
        <w:rPr>
          <w:rFonts w:asciiTheme="minorHAnsi" w:hAnsiTheme="minorHAnsi" w:cstheme="minorHAnsi"/>
          <w:sz w:val="24"/>
          <w:szCs w:val="24"/>
          <w:u w:val="single"/>
        </w:rPr>
      </w:pPr>
    </w:p>
    <w:p w:rsidR="00337E75" w:rsidRPr="00337E75" w:rsidRDefault="00337E75" w:rsidP="00686913">
      <w:pPr>
        <w:pStyle w:val="ListParagraph"/>
        <w:numPr>
          <w:ilvl w:val="0"/>
          <w:numId w:val="2"/>
        </w:numPr>
        <w:rPr>
          <w:rFonts w:asciiTheme="minorHAnsi" w:hAnsiTheme="minorHAnsi" w:cstheme="minorHAnsi"/>
          <w:sz w:val="24"/>
          <w:szCs w:val="24"/>
          <w:u w:val="single"/>
        </w:rPr>
      </w:pPr>
      <w:r w:rsidRPr="008042CF">
        <w:rPr>
          <w:rFonts w:asciiTheme="minorHAnsi" w:hAnsiTheme="minorHAnsi" w:cstheme="minorHAnsi"/>
          <w:b/>
          <w:sz w:val="24"/>
          <w:szCs w:val="24"/>
          <w:u w:val="single"/>
        </w:rPr>
        <w:t>Batch deletion using global item modify wizard</w:t>
      </w:r>
      <w:r w:rsidRPr="008042CF">
        <w:rPr>
          <w:rFonts w:asciiTheme="minorHAnsi" w:hAnsiTheme="minorHAnsi" w:cstheme="minorHAnsi"/>
          <w:b/>
          <w:sz w:val="24"/>
          <w:szCs w:val="24"/>
        </w:rPr>
        <w:t>.</w:t>
      </w:r>
      <w:r>
        <w:rPr>
          <w:rFonts w:asciiTheme="minorHAnsi" w:hAnsiTheme="minorHAnsi" w:cstheme="minorHAnsi"/>
          <w:sz w:val="24"/>
          <w:szCs w:val="24"/>
        </w:rPr>
        <w:t xml:space="preserve">  If you are weeding items from your collection, save time by using the Global Item Modify wizard to change the item’s shelf location from available to DISCARD (or WEEDED).</w:t>
      </w:r>
      <w:r w:rsidR="00D26C4F">
        <w:rPr>
          <w:rFonts w:asciiTheme="minorHAnsi" w:hAnsiTheme="minorHAnsi" w:cstheme="minorHAnsi"/>
          <w:sz w:val="24"/>
          <w:szCs w:val="24"/>
        </w:rPr>
        <w:t xml:space="preserve">  You can also use this wizard to mass change various item values such as price, item group, item library, and funding source just to name a few.</w:t>
      </w:r>
    </w:p>
    <w:p w:rsidR="00337E75" w:rsidRPr="00337E75" w:rsidRDefault="00337E75" w:rsidP="00337E75">
      <w:pPr>
        <w:pStyle w:val="ListParagraph"/>
        <w:rPr>
          <w:rFonts w:asciiTheme="minorHAnsi" w:hAnsiTheme="minorHAnsi" w:cstheme="minorHAnsi"/>
          <w:sz w:val="24"/>
          <w:szCs w:val="24"/>
          <w:u w:val="single"/>
        </w:rPr>
      </w:pPr>
    </w:p>
    <w:p w:rsidR="008A522B" w:rsidRDefault="00F723DF" w:rsidP="00686913">
      <w:pPr>
        <w:pStyle w:val="ListParagraph"/>
        <w:numPr>
          <w:ilvl w:val="0"/>
          <w:numId w:val="2"/>
        </w:numPr>
        <w:rPr>
          <w:rFonts w:asciiTheme="minorHAnsi" w:hAnsiTheme="minorHAnsi" w:cstheme="minorHAnsi"/>
          <w:sz w:val="24"/>
          <w:szCs w:val="24"/>
        </w:rPr>
      </w:pPr>
      <w:r w:rsidRPr="008042CF">
        <w:rPr>
          <w:rFonts w:asciiTheme="minorHAnsi" w:hAnsiTheme="minorHAnsi" w:cstheme="minorHAnsi"/>
          <w:b/>
          <w:sz w:val="24"/>
          <w:szCs w:val="24"/>
          <w:u w:val="single"/>
        </w:rPr>
        <w:t>Find items that are long</w:t>
      </w:r>
      <w:r w:rsidR="003E355C" w:rsidRPr="008042CF">
        <w:rPr>
          <w:rFonts w:asciiTheme="minorHAnsi" w:hAnsiTheme="minorHAnsi" w:cstheme="minorHAnsi"/>
          <w:b/>
          <w:sz w:val="24"/>
          <w:szCs w:val="24"/>
          <w:u w:val="single"/>
        </w:rPr>
        <w:t xml:space="preserve"> overdue (due before August 201</w:t>
      </w:r>
      <w:r w:rsidR="00631CB8">
        <w:rPr>
          <w:rFonts w:asciiTheme="minorHAnsi" w:hAnsiTheme="minorHAnsi" w:cstheme="minorHAnsi"/>
          <w:b/>
          <w:sz w:val="24"/>
          <w:szCs w:val="24"/>
          <w:u w:val="single"/>
        </w:rPr>
        <w:t>8</w:t>
      </w:r>
      <w:r w:rsidRPr="008042CF">
        <w:rPr>
          <w:rFonts w:asciiTheme="minorHAnsi" w:hAnsiTheme="minorHAnsi" w:cstheme="minorHAnsi"/>
          <w:b/>
          <w:sz w:val="24"/>
          <w:szCs w:val="24"/>
          <w:u w:val="single"/>
        </w:rPr>
        <w:t>) and mark them as lost</w:t>
      </w:r>
      <w:r w:rsidRPr="008042CF">
        <w:rPr>
          <w:rFonts w:asciiTheme="minorHAnsi" w:hAnsiTheme="minorHAnsi" w:cstheme="minorHAnsi"/>
          <w:b/>
          <w:sz w:val="24"/>
          <w:szCs w:val="24"/>
        </w:rPr>
        <w:t>.</w:t>
      </w:r>
      <w:r>
        <w:rPr>
          <w:rFonts w:asciiTheme="minorHAnsi" w:hAnsiTheme="minorHAnsi" w:cstheme="minorHAnsi"/>
          <w:sz w:val="24"/>
          <w:szCs w:val="24"/>
        </w:rPr>
        <w:t xml:space="preserve">  If an item has not returned during the school year, it’s time to mark that item as lost and charge the user for the amount of the item.  </w:t>
      </w:r>
    </w:p>
    <w:p w:rsidR="00F723DF" w:rsidRPr="009B2D9C" w:rsidRDefault="00F723DF" w:rsidP="00F723DF">
      <w:pPr>
        <w:pStyle w:val="ListParagraph"/>
        <w:numPr>
          <w:ilvl w:val="1"/>
          <w:numId w:val="2"/>
        </w:numPr>
        <w:rPr>
          <w:rFonts w:asciiTheme="minorHAnsi" w:hAnsiTheme="minorHAnsi" w:cstheme="minorHAnsi"/>
          <w:b/>
          <w:sz w:val="24"/>
          <w:szCs w:val="24"/>
        </w:rPr>
      </w:pPr>
      <w:r w:rsidRPr="009B2D9C">
        <w:rPr>
          <w:rFonts w:asciiTheme="minorHAnsi" w:hAnsiTheme="minorHAnsi" w:cstheme="minorHAnsi"/>
          <w:b/>
          <w:sz w:val="24"/>
          <w:szCs w:val="24"/>
        </w:rPr>
        <w:t xml:space="preserve">Schedule New Reports &gt;&gt; </w:t>
      </w:r>
      <w:proofErr w:type="spellStart"/>
      <w:r w:rsidR="00FE64DA" w:rsidRPr="009B2D9C">
        <w:rPr>
          <w:rFonts w:asciiTheme="minorHAnsi" w:hAnsiTheme="minorHAnsi" w:cstheme="minorHAnsi"/>
          <w:b/>
          <w:sz w:val="24"/>
          <w:szCs w:val="24"/>
        </w:rPr>
        <w:t>INFOhio</w:t>
      </w:r>
      <w:proofErr w:type="spellEnd"/>
      <w:r w:rsidR="00FE64DA" w:rsidRPr="009B2D9C">
        <w:rPr>
          <w:rFonts w:asciiTheme="minorHAnsi" w:hAnsiTheme="minorHAnsi" w:cstheme="minorHAnsi"/>
          <w:b/>
          <w:sz w:val="24"/>
          <w:szCs w:val="24"/>
        </w:rPr>
        <w:t xml:space="preserve"> tab</w:t>
      </w:r>
      <w:r w:rsidRPr="009B2D9C">
        <w:rPr>
          <w:rFonts w:asciiTheme="minorHAnsi" w:hAnsiTheme="minorHAnsi" w:cstheme="minorHAnsi"/>
          <w:b/>
          <w:sz w:val="24"/>
          <w:szCs w:val="24"/>
        </w:rPr>
        <w:t xml:space="preserve"> &gt;&gt; </w:t>
      </w:r>
      <w:r w:rsidR="00FE64DA" w:rsidRPr="009B2D9C">
        <w:rPr>
          <w:rFonts w:asciiTheme="minorHAnsi" w:hAnsiTheme="minorHAnsi" w:cstheme="minorHAnsi"/>
          <w:b/>
          <w:sz w:val="24"/>
          <w:szCs w:val="24"/>
        </w:rPr>
        <w:t>CIR: Overdues and Notices</w:t>
      </w:r>
    </w:p>
    <w:p w:rsidR="00FE64DA" w:rsidRDefault="00FE64DA" w:rsidP="00F723DF">
      <w:pPr>
        <w:pStyle w:val="ListParagraph"/>
        <w:numPr>
          <w:ilvl w:val="2"/>
          <w:numId w:val="2"/>
        </w:numPr>
        <w:rPr>
          <w:rFonts w:asciiTheme="minorHAnsi" w:hAnsiTheme="minorHAnsi" w:cstheme="minorHAnsi"/>
          <w:sz w:val="24"/>
          <w:szCs w:val="24"/>
        </w:rPr>
      </w:pPr>
      <w:r w:rsidRPr="00B01A36">
        <w:rPr>
          <w:rFonts w:asciiTheme="minorHAnsi" w:hAnsiTheme="minorHAnsi" w:cstheme="minorHAnsi"/>
          <w:b/>
          <w:sz w:val="24"/>
          <w:szCs w:val="24"/>
        </w:rPr>
        <w:t xml:space="preserve">User </w:t>
      </w:r>
      <w:r w:rsidRPr="0032412D">
        <w:rPr>
          <w:rFonts w:asciiTheme="minorHAnsi" w:hAnsiTheme="minorHAnsi" w:cstheme="minorHAnsi"/>
          <w:b/>
          <w:sz w:val="24"/>
          <w:szCs w:val="24"/>
        </w:rPr>
        <w:t>Options</w:t>
      </w:r>
      <w:r w:rsidR="0032412D" w:rsidRPr="0032412D">
        <w:rPr>
          <w:rFonts w:asciiTheme="minorHAnsi" w:hAnsiTheme="minorHAnsi" w:cstheme="minorHAnsi"/>
          <w:b/>
          <w:sz w:val="24"/>
          <w:szCs w:val="24"/>
        </w:rPr>
        <w:t xml:space="preserve"> tab &gt;&gt;</w:t>
      </w:r>
      <w:r>
        <w:rPr>
          <w:rFonts w:asciiTheme="minorHAnsi" w:hAnsiTheme="minorHAnsi" w:cstheme="minorHAnsi"/>
          <w:sz w:val="24"/>
          <w:szCs w:val="24"/>
        </w:rPr>
        <w:t xml:space="preserve"> User Status: Both</w:t>
      </w:r>
    </w:p>
    <w:p w:rsidR="00967B5D" w:rsidRDefault="00967B5D" w:rsidP="00967B5D">
      <w:pPr>
        <w:pStyle w:val="ListParagraph"/>
        <w:numPr>
          <w:ilvl w:val="2"/>
          <w:numId w:val="2"/>
        </w:numPr>
        <w:rPr>
          <w:rFonts w:asciiTheme="minorHAnsi" w:hAnsiTheme="minorHAnsi" w:cstheme="minorHAnsi"/>
          <w:sz w:val="24"/>
          <w:szCs w:val="24"/>
        </w:rPr>
      </w:pPr>
      <w:r w:rsidRPr="00B01A36">
        <w:rPr>
          <w:rFonts w:asciiTheme="minorHAnsi" w:hAnsiTheme="minorHAnsi" w:cstheme="minorHAnsi"/>
          <w:b/>
          <w:sz w:val="24"/>
          <w:szCs w:val="24"/>
        </w:rPr>
        <w:t xml:space="preserve">User </w:t>
      </w:r>
      <w:r w:rsidRPr="0032412D">
        <w:rPr>
          <w:rFonts w:asciiTheme="minorHAnsi" w:hAnsiTheme="minorHAnsi" w:cstheme="minorHAnsi"/>
          <w:b/>
          <w:sz w:val="24"/>
          <w:szCs w:val="24"/>
        </w:rPr>
        <w:t>Selection</w:t>
      </w:r>
      <w:r w:rsidR="0032412D" w:rsidRPr="0032412D">
        <w:rPr>
          <w:rFonts w:asciiTheme="minorHAnsi" w:hAnsiTheme="minorHAnsi" w:cstheme="minorHAnsi"/>
          <w:b/>
          <w:sz w:val="24"/>
          <w:szCs w:val="24"/>
        </w:rPr>
        <w:t xml:space="preserve"> tab &gt;&gt;</w:t>
      </w:r>
      <w:r>
        <w:rPr>
          <w:rFonts w:asciiTheme="minorHAnsi" w:hAnsiTheme="minorHAnsi" w:cstheme="minorHAnsi"/>
          <w:sz w:val="24"/>
          <w:szCs w:val="24"/>
        </w:rPr>
        <w:t xml:space="preserve"> </w:t>
      </w:r>
      <w:r w:rsidR="00B01A36">
        <w:rPr>
          <w:rFonts w:asciiTheme="minorHAnsi" w:hAnsiTheme="minorHAnsi" w:cstheme="minorHAnsi"/>
          <w:sz w:val="24"/>
          <w:szCs w:val="24"/>
        </w:rPr>
        <w:t xml:space="preserve">User Profile: </w:t>
      </w:r>
      <w:r>
        <w:rPr>
          <w:rFonts w:asciiTheme="minorHAnsi" w:hAnsiTheme="minorHAnsi" w:cstheme="minorHAnsi"/>
          <w:sz w:val="24"/>
          <w:szCs w:val="24"/>
        </w:rPr>
        <w:t>exclude faculty, if desired</w:t>
      </w:r>
    </w:p>
    <w:p w:rsidR="00B01A36" w:rsidRDefault="00B01A36" w:rsidP="00B01A36">
      <w:pPr>
        <w:pStyle w:val="ListParagraph"/>
        <w:numPr>
          <w:ilvl w:val="2"/>
          <w:numId w:val="2"/>
        </w:numPr>
        <w:rPr>
          <w:rFonts w:asciiTheme="minorHAnsi" w:hAnsiTheme="minorHAnsi" w:cstheme="minorHAnsi"/>
          <w:sz w:val="24"/>
          <w:szCs w:val="24"/>
        </w:rPr>
      </w:pPr>
      <w:r w:rsidRPr="00B01A36">
        <w:rPr>
          <w:rFonts w:asciiTheme="minorHAnsi" w:hAnsiTheme="minorHAnsi" w:cstheme="minorHAnsi"/>
          <w:b/>
          <w:sz w:val="24"/>
          <w:szCs w:val="24"/>
        </w:rPr>
        <w:t>Checkout Selection</w:t>
      </w:r>
      <w:r>
        <w:rPr>
          <w:rFonts w:asciiTheme="minorHAnsi" w:hAnsiTheme="minorHAnsi" w:cstheme="minorHAnsi"/>
          <w:sz w:val="24"/>
          <w:szCs w:val="24"/>
        </w:rPr>
        <w:t xml:space="preserve"> </w:t>
      </w:r>
      <w:r w:rsidRPr="0032412D">
        <w:rPr>
          <w:rFonts w:asciiTheme="minorHAnsi" w:hAnsiTheme="minorHAnsi" w:cstheme="minorHAnsi"/>
          <w:b/>
          <w:sz w:val="24"/>
          <w:szCs w:val="24"/>
        </w:rPr>
        <w:t>tab</w:t>
      </w:r>
      <w:r>
        <w:rPr>
          <w:rFonts w:asciiTheme="minorHAnsi" w:hAnsiTheme="minorHAnsi" w:cstheme="minorHAnsi"/>
          <w:sz w:val="24"/>
          <w:szCs w:val="24"/>
        </w:rPr>
        <w:t>:</w:t>
      </w:r>
    </w:p>
    <w:p w:rsidR="00B01A36" w:rsidRDefault="00B01A36" w:rsidP="00B01A36">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Add your Library (or leave blank to get all schools in your district)</w:t>
      </w:r>
    </w:p>
    <w:p w:rsidR="00F723DF" w:rsidRPr="00B01A36" w:rsidRDefault="00F723DF" w:rsidP="00B01A36">
      <w:pPr>
        <w:pStyle w:val="ListParagraph"/>
        <w:numPr>
          <w:ilvl w:val="3"/>
          <w:numId w:val="2"/>
        </w:numPr>
        <w:rPr>
          <w:rFonts w:asciiTheme="minorHAnsi" w:hAnsiTheme="minorHAnsi" w:cstheme="minorHAnsi"/>
          <w:sz w:val="24"/>
          <w:szCs w:val="24"/>
        </w:rPr>
      </w:pPr>
      <w:r w:rsidRPr="00B01A36">
        <w:rPr>
          <w:rFonts w:asciiTheme="minorHAnsi" w:hAnsiTheme="minorHAnsi" w:cstheme="minorHAnsi"/>
          <w:sz w:val="24"/>
          <w:szCs w:val="24"/>
        </w:rPr>
        <w:t>Date due: “</w:t>
      </w:r>
      <w:r w:rsidR="00631CB8">
        <w:rPr>
          <w:rFonts w:asciiTheme="minorHAnsi" w:hAnsiTheme="minorHAnsi" w:cstheme="minorHAnsi"/>
          <w:sz w:val="24"/>
          <w:szCs w:val="24"/>
        </w:rPr>
        <w:t>&lt;08/01/2018</w:t>
      </w:r>
      <w:r w:rsidR="003E355C">
        <w:rPr>
          <w:rFonts w:asciiTheme="minorHAnsi" w:hAnsiTheme="minorHAnsi" w:cstheme="minorHAnsi"/>
          <w:sz w:val="24"/>
          <w:szCs w:val="24"/>
        </w:rPr>
        <w:t>” (before Aug. 1, 201</w:t>
      </w:r>
      <w:r w:rsidR="00631CB8">
        <w:rPr>
          <w:rFonts w:asciiTheme="minorHAnsi" w:hAnsiTheme="minorHAnsi" w:cstheme="minorHAnsi"/>
          <w:sz w:val="24"/>
          <w:szCs w:val="24"/>
        </w:rPr>
        <w:t>8</w:t>
      </w:r>
      <w:r w:rsidRPr="00B01A36">
        <w:rPr>
          <w:rFonts w:asciiTheme="minorHAnsi" w:hAnsiTheme="minorHAnsi" w:cstheme="minorHAnsi"/>
          <w:sz w:val="24"/>
          <w:szCs w:val="24"/>
        </w:rPr>
        <w:t xml:space="preserve">) </w:t>
      </w:r>
    </w:p>
    <w:p w:rsidR="00967B5D" w:rsidRDefault="00967B5D" w:rsidP="00F723DF">
      <w:pPr>
        <w:pStyle w:val="ListParagraph"/>
        <w:numPr>
          <w:ilvl w:val="2"/>
          <w:numId w:val="2"/>
        </w:numPr>
        <w:rPr>
          <w:rFonts w:asciiTheme="minorHAnsi" w:hAnsiTheme="minorHAnsi" w:cstheme="minorHAnsi"/>
          <w:sz w:val="24"/>
          <w:szCs w:val="24"/>
        </w:rPr>
      </w:pPr>
      <w:r w:rsidRPr="00B01A36">
        <w:rPr>
          <w:rFonts w:asciiTheme="minorHAnsi" w:hAnsiTheme="minorHAnsi" w:cstheme="minorHAnsi"/>
          <w:b/>
          <w:sz w:val="24"/>
          <w:szCs w:val="24"/>
        </w:rPr>
        <w:t>Output Options</w:t>
      </w:r>
      <w:r>
        <w:rPr>
          <w:rFonts w:asciiTheme="minorHAnsi" w:hAnsiTheme="minorHAnsi" w:cstheme="minorHAnsi"/>
          <w:sz w:val="24"/>
          <w:szCs w:val="24"/>
        </w:rPr>
        <w:t xml:space="preserve"> </w:t>
      </w:r>
      <w:r w:rsidRPr="0032412D">
        <w:rPr>
          <w:rFonts w:asciiTheme="minorHAnsi" w:hAnsiTheme="minorHAnsi" w:cstheme="minorHAnsi"/>
          <w:b/>
          <w:sz w:val="24"/>
          <w:szCs w:val="24"/>
        </w:rPr>
        <w:t>tab</w:t>
      </w:r>
      <w:r w:rsidR="0032412D">
        <w:rPr>
          <w:rFonts w:asciiTheme="minorHAnsi" w:hAnsiTheme="minorHAnsi" w:cstheme="minorHAnsi"/>
          <w:sz w:val="24"/>
          <w:szCs w:val="24"/>
        </w:rPr>
        <w:t>:</w:t>
      </w:r>
      <w:r>
        <w:rPr>
          <w:rFonts w:asciiTheme="minorHAnsi" w:hAnsiTheme="minorHAnsi" w:cstheme="minorHAnsi"/>
          <w:sz w:val="24"/>
          <w:szCs w:val="24"/>
        </w:rPr>
        <w:t xml:space="preserve"> </w:t>
      </w:r>
    </w:p>
    <w:p w:rsidR="00967B5D" w:rsidRDefault="00967B5D" w:rsidP="00967B5D">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Brief</w:t>
      </w:r>
    </w:p>
    <w:p w:rsidR="00967B5D" w:rsidRDefault="00967B5D" w:rsidP="00967B5D">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Uncheck “Start New Page on Sort Key”</w:t>
      </w:r>
    </w:p>
    <w:p w:rsidR="00967B5D" w:rsidRDefault="00967B5D" w:rsidP="00967B5D">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lastRenderedPageBreak/>
        <w:t>Uncheck “Unpaid Bills”</w:t>
      </w:r>
    </w:p>
    <w:p w:rsidR="00967B5D" w:rsidRPr="00967B5D" w:rsidRDefault="00967B5D" w:rsidP="00967B5D">
      <w:pPr>
        <w:pStyle w:val="ListParagraph"/>
        <w:numPr>
          <w:ilvl w:val="3"/>
          <w:numId w:val="2"/>
        </w:numPr>
        <w:rPr>
          <w:rFonts w:asciiTheme="minorHAnsi" w:hAnsiTheme="minorHAnsi" w:cstheme="minorHAnsi"/>
          <w:sz w:val="24"/>
          <w:szCs w:val="24"/>
        </w:rPr>
      </w:pPr>
      <w:r>
        <w:rPr>
          <w:rFonts w:asciiTheme="minorHAnsi" w:hAnsiTheme="minorHAnsi" w:cstheme="minorHAnsi"/>
          <w:sz w:val="24"/>
          <w:szCs w:val="24"/>
        </w:rPr>
        <w:t>Uncheck “Total Bills and Charges”</w:t>
      </w:r>
    </w:p>
    <w:p w:rsidR="008A522B" w:rsidRDefault="008E42C1" w:rsidP="00F4005C">
      <w:pPr>
        <w:pStyle w:val="ListParagraph"/>
        <w:numPr>
          <w:ilvl w:val="2"/>
          <w:numId w:val="2"/>
        </w:numPr>
        <w:rPr>
          <w:rFonts w:asciiTheme="minorHAnsi" w:hAnsiTheme="minorHAnsi" w:cstheme="minorHAnsi"/>
          <w:sz w:val="24"/>
          <w:szCs w:val="24"/>
        </w:rPr>
      </w:pPr>
      <w:r w:rsidRPr="00FE64DA">
        <w:rPr>
          <w:rFonts w:asciiTheme="minorHAnsi" w:hAnsiTheme="minorHAnsi" w:cstheme="minorHAnsi"/>
          <w:sz w:val="24"/>
          <w:szCs w:val="24"/>
        </w:rPr>
        <w:t>Run Now.  When opening t</w:t>
      </w:r>
      <w:r w:rsidR="00F723DF" w:rsidRPr="00FE64DA">
        <w:rPr>
          <w:rFonts w:asciiTheme="minorHAnsi" w:hAnsiTheme="minorHAnsi" w:cstheme="minorHAnsi"/>
          <w:sz w:val="24"/>
          <w:szCs w:val="24"/>
        </w:rPr>
        <w:t>he finished report</w:t>
      </w:r>
      <w:r w:rsidRPr="00FE64DA">
        <w:rPr>
          <w:rFonts w:asciiTheme="minorHAnsi" w:hAnsiTheme="minorHAnsi" w:cstheme="minorHAnsi"/>
          <w:sz w:val="24"/>
          <w:szCs w:val="24"/>
        </w:rPr>
        <w:t xml:space="preserve">, </w:t>
      </w:r>
      <w:r w:rsidR="004A3E17">
        <w:rPr>
          <w:rFonts w:asciiTheme="minorHAnsi" w:hAnsiTheme="minorHAnsi" w:cstheme="minorHAnsi"/>
          <w:sz w:val="24"/>
          <w:szCs w:val="24"/>
        </w:rPr>
        <w:t xml:space="preserve">only </w:t>
      </w:r>
      <w:r w:rsidR="00FE64DA">
        <w:rPr>
          <w:rFonts w:asciiTheme="minorHAnsi" w:hAnsiTheme="minorHAnsi" w:cstheme="minorHAnsi"/>
          <w:sz w:val="24"/>
          <w:szCs w:val="24"/>
        </w:rPr>
        <w:t xml:space="preserve">view </w:t>
      </w:r>
      <w:r w:rsidR="004A3E17">
        <w:rPr>
          <w:rFonts w:asciiTheme="minorHAnsi" w:hAnsiTheme="minorHAnsi" w:cstheme="minorHAnsi"/>
          <w:sz w:val="24"/>
          <w:szCs w:val="24"/>
        </w:rPr>
        <w:t xml:space="preserve">the </w:t>
      </w:r>
      <w:r w:rsidR="00FE64DA">
        <w:rPr>
          <w:rFonts w:asciiTheme="minorHAnsi" w:hAnsiTheme="minorHAnsi" w:cstheme="minorHAnsi"/>
          <w:sz w:val="24"/>
          <w:szCs w:val="24"/>
        </w:rPr>
        <w:t>result.</w:t>
      </w:r>
    </w:p>
    <w:p w:rsidR="00967B5D" w:rsidRDefault="00B01A36" w:rsidP="00F4005C">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Use the list of names to Mark Items Lost under Item Maintenance.</w:t>
      </w:r>
    </w:p>
    <w:p w:rsidR="008042CF" w:rsidRDefault="008042CF" w:rsidP="008042CF">
      <w:pPr>
        <w:pStyle w:val="ListParagraph"/>
        <w:ind w:left="2160"/>
        <w:rPr>
          <w:rFonts w:asciiTheme="minorHAnsi" w:hAnsiTheme="minorHAnsi" w:cstheme="minorHAnsi"/>
          <w:sz w:val="24"/>
          <w:szCs w:val="24"/>
        </w:rPr>
      </w:pPr>
    </w:p>
    <w:p w:rsidR="00804BEA" w:rsidRPr="008042CF" w:rsidRDefault="00A663E9" w:rsidP="008042CF">
      <w:pPr>
        <w:pStyle w:val="ListParagraph"/>
        <w:numPr>
          <w:ilvl w:val="0"/>
          <w:numId w:val="2"/>
        </w:numPr>
        <w:rPr>
          <w:rFonts w:asciiTheme="minorHAnsi" w:hAnsiTheme="minorHAnsi" w:cstheme="minorHAnsi"/>
          <w:sz w:val="24"/>
          <w:szCs w:val="24"/>
        </w:rPr>
      </w:pPr>
      <w:r w:rsidRPr="008042CF">
        <w:rPr>
          <w:rFonts w:asciiTheme="minorHAnsi" w:hAnsiTheme="minorHAnsi" w:cstheme="minorHAnsi"/>
          <w:b/>
          <w:sz w:val="24"/>
          <w:szCs w:val="24"/>
          <w:u w:val="single"/>
        </w:rPr>
        <w:t>Identify and cleanup inactive patrons with overdue item(s)</w:t>
      </w:r>
      <w:r w:rsidRPr="008042CF">
        <w:rPr>
          <w:rFonts w:asciiTheme="minorHAnsi" w:hAnsiTheme="minorHAnsi" w:cstheme="minorHAnsi"/>
          <w:b/>
          <w:sz w:val="24"/>
          <w:szCs w:val="24"/>
        </w:rPr>
        <w:t>.</w:t>
      </w:r>
      <w:r w:rsidRPr="008042CF">
        <w:rPr>
          <w:rFonts w:asciiTheme="minorHAnsi" w:hAnsiTheme="minorHAnsi" w:cstheme="minorHAnsi"/>
          <w:sz w:val="24"/>
          <w:szCs w:val="24"/>
        </w:rPr>
        <w:t xml:space="preserve">  These are students who left the district and/or seniors who still have an item(s) checked out.  If you know that you will not recover the item</w:t>
      </w:r>
      <w:r w:rsidR="00804BEA" w:rsidRPr="008042CF">
        <w:rPr>
          <w:rFonts w:asciiTheme="minorHAnsi" w:hAnsiTheme="minorHAnsi" w:cstheme="minorHAnsi"/>
          <w:sz w:val="24"/>
          <w:szCs w:val="24"/>
        </w:rPr>
        <w:t xml:space="preserve">, you can mark it as lost (if you want to keep the student in the system); or you can check-in the item, remove the student record, and mark the item as missing.  </w:t>
      </w:r>
    </w:p>
    <w:p w:rsidR="00804BEA" w:rsidRPr="004A3E17" w:rsidRDefault="00804BEA" w:rsidP="00804BEA">
      <w:pPr>
        <w:pStyle w:val="ListParagraph"/>
        <w:numPr>
          <w:ilvl w:val="1"/>
          <w:numId w:val="2"/>
        </w:numPr>
        <w:rPr>
          <w:rFonts w:asciiTheme="minorHAnsi" w:hAnsiTheme="minorHAnsi" w:cstheme="minorHAnsi"/>
          <w:b/>
          <w:sz w:val="24"/>
          <w:szCs w:val="24"/>
        </w:rPr>
      </w:pPr>
      <w:r w:rsidRPr="004A3E17">
        <w:rPr>
          <w:rFonts w:asciiTheme="minorHAnsi" w:hAnsiTheme="minorHAnsi" w:cstheme="minorHAnsi"/>
          <w:b/>
          <w:sz w:val="24"/>
          <w:szCs w:val="24"/>
        </w:rPr>
        <w:t>Schedule New Reports &gt;&gt; CIR: Overdues and Notices</w:t>
      </w:r>
      <w:r w:rsidRPr="004A3E17">
        <w:rPr>
          <w:rFonts w:asciiTheme="minorHAnsi" w:hAnsiTheme="minorHAnsi" w:cstheme="minorHAnsi"/>
          <w:b/>
          <w:sz w:val="24"/>
          <w:szCs w:val="24"/>
        </w:rPr>
        <w:tab/>
      </w:r>
    </w:p>
    <w:p w:rsidR="00A663E9" w:rsidRPr="007A022E" w:rsidRDefault="00804BEA" w:rsidP="00804BEA">
      <w:pPr>
        <w:pStyle w:val="ListParagraph"/>
        <w:numPr>
          <w:ilvl w:val="2"/>
          <w:numId w:val="2"/>
        </w:numPr>
        <w:rPr>
          <w:rFonts w:asciiTheme="minorHAnsi" w:hAnsiTheme="minorHAnsi" w:cstheme="minorHAnsi"/>
          <w:sz w:val="24"/>
          <w:szCs w:val="24"/>
        </w:rPr>
      </w:pPr>
      <w:r w:rsidRPr="004A3E17">
        <w:rPr>
          <w:rFonts w:asciiTheme="minorHAnsi" w:hAnsiTheme="minorHAnsi" w:cstheme="minorHAnsi"/>
          <w:b/>
          <w:sz w:val="24"/>
          <w:szCs w:val="24"/>
        </w:rPr>
        <w:t xml:space="preserve">User Options tab </w:t>
      </w:r>
      <w:r w:rsidR="004A3E17" w:rsidRPr="004A3E17">
        <w:rPr>
          <w:rFonts w:asciiTheme="minorHAnsi" w:hAnsiTheme="minorHAnsi" w:cstheme="minorHAnsi"/>
          <w:b/>
          <w:sz w:val="24"/>
          <w:szCs w:val="24"/>
        </w:rPr>
        <w:t>&gt;&gt;</w:t>
      </w:r>
      <w:r w:rsidR="004A3E17">
        <w:rPr>
          <w:rFonts w:asciiTheme="minorHAnsi" w:hAnsiTheme="minorHAnsi" w:cstheme="minorHAnsi"/>
          <w:sz w:val="24"/>
          <w:szCs w:val="24"/>
        </w:rPr>
        <w:t xml:space="preserve"> </w:t>
      </w:r>
      <w:r w:rsidRPr="007A022E">
        <w:rPr>
          <w:rFonts w:asciiTheme="minorHAnsi" w:hAnsiTheme="minorHAnsi" w:cstheme="minorHAnsi"/>
          <w:sz w:val="24"/>
          <w:szCs w:val="24"/>
        </w:rPr>
        <w:t>select “</w:t>
      </w:r>
      <w:r w:rsidR="001C4D91" w:rsidRPr="007A022E">
        <w:rPr>
          <w:rFonts w:asciiTheme="minorHAnsi" w:hAnsiTheme="minorHAnsi" w:cstheme="minorHAnsi"/>
          <w:sz w:val="24"/>
          <w:szCs w:val="24"/>
        </w:rPr>
        <w:t>Both</w:t>
      </w:r>
      <w:r w:rsidRPr="007A022E">
        <w:rPr>
          <w:rFonts w:asciiTheme="minorHAnsi" w:hAnsiTheme="minorHAnsi" w:cstheme="minorHAnsi"/>
          <w:sz w:val="24"/>
          <w:szCs w:val="24"/>
        </w:rPr>
        <w:t>”</w:t>
      </w:r>
    </w:p>
    <w:p w:rsidR="001C4D91" w:rsidRPr="007A022E" w:rsidRDefault="00804BEA" w:rsidP="00804BEA">
      <w:pPr>
        <w:pStyle w:val="ListParagraph"/>
        <w:numPr>
          <w:ilvl w:val="2"/>
          <w:numId w:val="2"/>
        </w:numPr>
        <w:rPr>
          <w:rFonts w:asciiTheme="minorHAnsi" w:hAnsiTheme="minorHAnsi" w:cstheme="minorHAnsi"/>
          <w:sz w:val="24"/>
          <w:szCs w:val="24"/>
        </w:rPr>
      </w:pPr>
      <w:r w:rsidRPr="004A3E17">
        <w:rPr>
          <w:rFonts w:asciiTheme="minorHAnsi" w:hAnsiTheme="minorHAnsi" w:cstheme="minorHAnsi"/>
          <w:b/>
          <w:sz w:val="24"/>
          <w:szCs w:val="24"/>
        </w:rPr>
        <w:t xml:space="preserve">User Selection tab </w:t>
      </w:r>
      <w:r w:rsidR="00690681" w:rsidRPr="004A3E17">
        <w:rPr>
          <w:rFonts w:asciiTheme="minorHAnsi" w:hAnsiTheme="minorHAnsi" w:cstheme="minorHAnsi"/>
          <w:b/>
          <w:sz w:val="24"/>
          <w:szCs w:val="24"/>
        </w:rPr>
        <w:t>&gt;&gt;</w:t>
      </w:r>
      <w:r w:rsidR="00690681" w:rsidRPr="007A022E">
        <w:rPr>
          <w:rFonts w:asciiTheme="minorHAnsi" w:hAnsiTheme="minorHAnsi" w:cstheme="minorHAnsi"/>
          <w:sz w:val="24"/>
          <w:szCs w:val="24"/>
        </w:rPr>
        <w:t xml:space="preserve"> add</w:t>
      </w:r>
      <w:r w:rsidRPr="007A022E">
        <w:rPr>
          <w:rFonts w:asciiTheme="minorHAnsi" w:hAnsiTheme="minorHAnsi" w:cstheme="minorHAnsi"/>
          <w:sz w:val="24"/>
          <w:szCs w:val="24"/>
        </w:rPr>
        <w:t xml:space="preserve"> school </w:t>
      </w:r>
      <w:r w:rsidR="001C4D91" w:rsidRPr="007A022E">
        <w:rPr>
          <w:rFonts w:asciiTheme="minorHAnsi" w:hAnsiTheme="minorHAnsi" w:cstheme="minorHAnsi"/>
          <w:sz w:val="24"/>
          <w:szCs w:val="24"/>
        </w:rPr>
        <w:t>(or leave blank to select all)</w:t>
      </w:r>
    </w:p>
    <w:p w:rsidR="00804BEA" w:rsidRPr="007A022E" w:rsidRDefault="001C4D91" w:rsidP="00804BEA">
      <w:pPr>
        <w:pStyle w:val="ListParagraph"/>
        <w:numPr>
          <w:ilvl w:val="2"/>
          <w:numId w:val="2"/>
        </w:numPr>
        <w:rPr>
          <w:rFonts w:asciiTheme="minorHAnsi" w:hAnsiTheme="minorHAnsi" w:cstheme="minorHAnsi"/>
          <w:sz w:val="24"/>
          <w:szCs w:val="24"/>
        </w:rPr>
      </w:pPr>
      <w:r w:rsidRPr="004A3E17">
        <w:rPr>
          <w:rFonts w:asciiTheme="minorHAnsi" w:hAnsiTheme="minorHAnsi" w:cstheme="minorHAnsi"/>
          <w:b/>
          <w:sz w:val="24"/>
          <w:szCs w:val="24"/>
        </w:rPr>
        <w:t xml:space="preserve">User Selection tab </w:t>
      </w:r>
      <w:r w:rsidR="00690681" w:rsidRPr="004A3E17">
        <w:rPr>
          <w:rFonts w:asciiTheme="minorHAnsi" w:hAnsiTheme="minorHAnsi" w:cstheme="minorHAnsi"/>
          <w:b/>
          <w:sz w:val="24"/>
          <w:szCs w:val="24"/>
        </w:rPr>
        <w:t>&gt;&gt;</w:t>
      </w:r>
      <w:r w:rsidRPr="004A3E17">
        <w:rPr>
          <w:rFonts w:asciiTheme="minorHAnsi" w:hAnsiTheme="minorHAnsi" w:cstheme="minorHAnsi"/>
          <w:b/>
          <w:sz w:val="24"/>
          <w:szCs w:val="24"/>
        </w:rPr>
        <w:t xml:space="preserve"> </w:t>
      </w:r>
      <w:r w:rsidR="00804BEA" w:rsidRPr="007A022E">
        <w:rPr>
          <w:rFonts w:asciiTheme="minorHAnsi" w:hAnsiTheme="minorHAnsi" w:cstheme="minorHAnsi"/>
          <w:sz w:val="24"/>
          <w:szCs w:val="24"/>
        </w:rPr>
        <w:t xml:space="preserve">Privilege exp. date </w:t>
      </w:r>
      <w:r w:rsidRPr="007A022E">
        <w:rPr>
          <w:rFonts w:asciiTheme="minorHAnsi" w:hAnsiTheme="minorHAnsi" w:cstheme="minorHAnsi"/>
          <w:sz w:val="24"/>
          <w:szCs w:val="24"/>
        </w:rPr>
        <w:t>as</w:t>
      </w:r>
      <w:r w:rsidR="00966A2D">
        <w:rPr>
          <w:rFonts w:asciiTheme="minorHAnsi" w:hAnsiTheme="minorHAnsi" w:cstheme="minorHAnsi"/>
          <w:sz w:val="24"/>
          <w:szCs w:val="24"/>
        </w:rPr>
        <w:t xml:space="preserve"> “&lt;07/01/2019</w:t>
      </w:r>
      <w:r w:rsidR="00B7602E">
        <w:rPr>
          <w:rFonts w:asciiTheme="minorHAnsi" w:hAnsiTheme="minorHAnsi" w:cstheme="minorHAnsi"/>
          <w:sz w:val="24"/>
          <w:szCs w:val="24"/>
        </w:rPr>
        <w:t>” (Before July 1, 201</w:t>
      </w:r>
      <w:r w:rsidR="00966A2D">
        <w:rPr>
          <w:rFonts w:asciiTheme="minorHAnsi" w:hAnsiTheme="minorHAnsi" w:cstheme="minorHAnsi"/>
          <w:sz w:val="24"/>
          <w:szCs w:val="24"/>
        </w:rPr>
        <w:t>9</w:t>
      </w:r>
      <w:r w:rsidR="00804BEA" w:rsidRPr="007A022E">
        <w:rPr>
          <w:rFonts w:asciiTheme="minorHAnsi" w:hAnsiTheme="minorHAnsi" w:cstheme="minorHAnsi"/>
          <w:sz w:val="24"/>
          <w:szCs w:val="24"/>
        </w:rPr>
        <w:t>)</w:t>
      </w:r>
    </w:p>
    <w:p w:rsidR="00690681" w:rsidRPr="007A022E" w:rsidRDefault="00690681" w:rsidP="00804BEA">
      <w:pPr>
        <w:pStyle w:val="ListParagraph"/>
        <w:numPr>
          <w:ilvl w:val="2"/>
          <w:numId w:val="2"/>
        </w:numPr>
        <w:rPr>
          <w:rFonts w:asciiTheme="minorHAnsi" w:hAnsiTheme="minorHAnsi" w:cstheme="minorHAnsi"/>
          <w:sz w:val="24"/>
          <w:szCs w:val="24"/>
        </w:rPr>
      </w:pPr>
      <w:r w:rsidRPr="004A3E17">
        <w:rPr>
          <w:rFonts w:asciiTheme="minorHAnsi" w:hAnsiTheme="minorHAnsi" w:cstheme="minorHAnsi"/>
          <w:b/>
          <w:sz w:val="24"/>
          <w:szCs w:val="24"/>
        </w:rPr>
        <w:t>Checkout Selection tab &gt;&gt;</w:t>
      </w:r>
      <w:r w:rsidRPr="007A022E">
        <w:rPr>
          <w:rFonts w:asciiTheme="minorHAnsi" w:hAnsiTheme="minorHAnsi" w:cstheme="minorHAnsi"/>
          <w:sz w:val="24"/>
          <w:szCs w:val="24"/>
        </w:rPr>
        <w:t xml:space="preserve"> Overdue indicate “Both</w:t>
      </w:r>
      <w:r w:rsidR="00842B3B" w:rsidRPr="007A022E">
        <w:rPr>
          <w:rFonts w:asciiTheme="minorHAnsi" w:hAnsiTheme="minorHAnsi" w:cstheme="minorHAnsi"/>
          <w:sz w:val="24"/>
          <w:szCs w:val="24"/>
        </w:rPr>
        <w:t>”</w:t>
      </w:r>
    </w:p>
    <w:p w:rsidR="00804BEA" w:rsidRPr="007A022E" w:rsidRDefault="00804BEA" w:rsidP="00804BEA">
      <w:pPr>
        <w:pStyle w:val="ListParagraph"/>
        <w:numPr>
          <w:ilvl w:val="2"/>
          <w:numId w:val="2"/>
        </w:numPr>
        <w:rPr>
          <w:rFonts w:asciiTheme="minorHAnsi" w:hAnsiTheme="minorHAnsi" w:cstheme="minorHAnsi"/>
          <w:sz w:val="24"/>
          <w:szCs w:val="24"/>
        </w:rPr>
      </w:pPr>
      <w:r w:rsidRPr="004A3E17">
        <w:rPr>
          <w:rFonts w:asciiTheme="minorHAnsi" w:hAnsiTheme="minorHAnsi" w:cstheme="minorHAnsi"/>
          <w:b/>
          <w:sz w:val="24"/>
          <w:szCs w:val="24"/>
        </w:rPr>
        <w:t>Output options tab</w:t>
      </w:r>
      <w:r w:rsidR="004A3E17" w:rsidRPr="004A3E17">
        <w:rPr>
          <w:rFonts w:asciiTheme="minorHAnsi" w:hAnsiTheme="minorHAnsi" w:cstheme="minorHAnsi"/>
          <w:b/>
          <w:sz w:val="24"/>
          <w:szCs w:val="24"/>
        </w:rPr>
        <w:t xml:space="preserve"> &gt;&gt;</w:t>
      </w:r>
      <w:r w:rsidRPr="007A022E">
        <w:rPr>
          <w:rFonts w:asciiTheme="minorHAnsi" w:hAnsiTheme="minorHAnsi" w:cstheme="minorHAnsi"/>
          <w:sz w:val="24"/>
          <w:szCs w:val="24"/>
        </w:rPr>
        <w:t xml:space="preserve"> uncheck “Start New Page on Sort Key”</w:t>
      </w:r>
      <w:r w:rsidR="004A3E17">
        <w:rPr>
          <w:rFonts w:asciiTheme="minorHAnsi" w:hAnsiTheme="minorHAnsi" w:cstheme="minorHAnsi"/>
          <w:sz w:val="24"/>
          <w:szCs w:val="24"/>
        </w:rPr>
        <w:t>.  Run Now.</w:t>
      </w:r>
    </w:p>
    <w:p w:rsidR="001C4D91" w:rsidRPr="007A022E" w:rsidRDefault="001C4D91" w:rsidP="00804BEA">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When opening the finished report, only view the result</w:t>
      </w:r>
      <w:r w:rsidR="004A3E17">
        <w:rPr>
          <w:rFonts w:asciiTheme="minorHAnsi" w:hAnsiTheme="minorHAnsi" w:cstheme="minorHAnsi"/>
          <w:sz w:val="24"/>
          <w:szCs w:val="24"/>
        </w:rPr>
        <w:t>.</w:t>
      </w:r>
    </w:p>
    <w:p w:rsidR="008A522B" w:rsidRPr="007A022E" w:rsidRDefault="008A522B" w:rsidP="008A522B">
      <w:pPr>
        <w:pStyle w:val="ListParagraph"/>
        <w:rPr>
          <w:rFonts w:asciiTheme="minorHAnsi" w:hAnsiTheme="minorHAnsi" w:cstheme="minorHAnsi"/>
          <w:sz w:val="24"/>
          <w:szCs w:val="24"/>
        </w:rPr>
      </w:pPr>
    </w:p>
    <w:p w:rsidR="008A522B" w:rsidRPr="007A022E" w:rsidRDefault="008A522B" w:rsidP="008A522B">
      <w:pPr>
        <w:pStyle w:val="ListParagraph"/>
        <w:numPr>
          <w:ilvl w:val="0"/>
          <w:numId w:val="2"/>
        </w:numPr>
        <w:rPr>
          <w:rFonts w:asciiTheme="minorHAnsi" w:hAnsiTheme="minorHAnsi" w:cstheme="minorHAnsi"/>
          <w:sz w:val="24"/>
          <w:szCs w:val="24"/>
        </w:rPr>
      </w:pPr>
      <w:r w:rsidRPr="008042CF">
        <w:rPr>
          <w:rFonts w:asciiTheme="minorHAnsi" w:hAnsiTheme="minorHAnsi" w:cstheme="minorHAnsi"/>
          <w:b/>
          <w:sz w:val="24"/>
          <w:szCs w:val="24"/>
          <w:u w:val="single"/>
        </w:rPr>
        <w:t>Review Library Staff accounts and provide</w:t>
      </w:r>
      <w:r w:rsidR="00241525" w:rsidRPr="008042CF">
        <w:rPr>
          <w:rFonts w:asciiTheme="minorHAnsi" w:hAnsiTheme="minorHAnsi" w:cstheme="minorHAnsi"/>
          <w:b/>
          <w:sz w:val="24"/>
          <w:szCs w:val="24"/>
          <w:u w:val="single"/>
        </w:rPr>
        <w:t xml:space="preserve"> NEOMIN with appropriate additions/changes</w:t>
      </w:r>
      <w:r w:rsidR="00C57F7D" w:rsidRPr="008042CF">
        <w:rPr>
          <w:rFonts w:asciiTheme="minorHAnsi" w:hAnsiTheme="minorHAnsi" w:cstheme="minorHAnsi"/>
          <w:b/>
          <w:sz w:val="24"/>
          <w:szCs w:val="24"/>
          <w:u w:val="single"/>
        </w:rPr>
        <w:t xml:space="preserve"> in staffing (not faculty)</w:t>
      </w:r>
      <w:r w:rsidRPr="007A022E">
        <w:rPr>
          <w:rFonts w:asciiTheme="minorHAnsi" w:hAnsiTheme="minorHAnsi" w:cstheme="minorHAnsi"/>
          <w:sz w:val="24"/>
          <w:szCs w:val="24"/>
        </w:rPr>
        <w:t>.</w:t>
      </w:r>
    </w:p>
    <w:p w:rsidR="00C57F7D" w:rsidRPr="007A022E" w:rsidRDefault="006270F8" w:rsidP="00211706">
      <w:pPr>
        <w:pStyle w:val="ListParagraph"/>
        <w:numPr>
          <w:ilvl w:val="1"/>
          <w:numId w:val="2"/>
        </w:numPr>
        <w:rPr>
          <w:rFonts w:asciiTheme="minorHAnsi" w:hAnsiTheme="minorHAnsi" w:cstheme="minorHAnsi"/>
          <w:sz w:val="24"/>
          <w:szCs w:val="24"/>
        </w:rPr>
      </w:pPr>
      <w:r w:rsidRPr="007A022E">
        <w:rPr>
          <w:rFonts w:asciiTheme="minorHAnsi" w:hAnsiTheme="minorHAnsi" w:cstheme="minorHAnsi"/>
          <w:sz w:val="24"/>
          <w:szCs w:val="24"/>
        </w:rPr>
        <w:t xml:space="preserve">To view existing staff accounts: </w:t>
      </w:r>
      <w:r w:rsidRPr="007E2754">
        <w:rPr>
          <w:rFonts w:asciiTheme="minorHAnsi" w:hAnsiTheme="minorHAnsi" w:cstheme="minorHAnsi"/>
          <w:b/>
          <w:sz w:val="24"/>
          <w:szCs w:val="24"/>
        </w:rPr>
        <w:t xml:space="preserve">Go to </w:t>
      </w:r>
      <w:r w:rsidR="00C57F7D" w:rsidRPr="007E2754">
        <w:rPr>
          <w:rFonts w:asciiTheme="minorHAnsi" w:hAnsiTheme="minorHAnsi" w:cstheme="minorHAnsi"/>
          <w:b/>
          <w:sz w:val="24"/>
          <w:szCs w:val="24"/>
        </w:rPr>
        <w:t>User Maintenance wizard &gt;&gt; Display User</w:t>
      </w:r>
    </w:p>
    <w:p w:rsidR="008A522B" w:rsidRPr="007A022E" w:rsidRDefault="00C57F7D" w:rsidP="00C57F7D">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Search for: “Building code$” (ex. LAKHS$)</w:t>
      </w:r>
    </w:p>
    <w:p w:rsidR="00C57F7D" w:rsidRPr="007A022E" w:rsidRDefault="00C57F7D" w:rsidP="00C57F7D">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Index: User ID</w:t>
      </w:r>
    </w:p>
    <w:p w:rsidR="00C57F7D" w:rsidRPr="007A022E" w:rsidRDefault="00C57F7D" w:rsidP="00C57F7D">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Library: ALL_LIBS</w:t>
      </w:r>
    </w:p>
    <w:p w:rsidR="00C57F7D" w:rsidRPr="007A022E" w:rsidRDefault="00C57F7D" w:rsidP="00C57F7D">
      <w:pPr>
        <w:pStyle w:val="ListParagraph"/>
        <w:numPr>
          <w:ilvl w:val="1"/>
          <w:numId w:val="2"/>
        </w:numPr>
        <w:rPr>
          <w:rFonts w:asciiTheme="minorHAnsi" w:hAnsiTheme="minorHAnsi" w:cstheme="minorHAnsi"/>
          <w:sz w:val="24"/>
          <w:szCs w:val="24"/>
        </w:rPr>
      </w:pPr>
      <w:r w:rsidRPr="007A022E">
        <w:rPr>
          <w:rFonts w:asciiTheme="minorHAnsi" w:hAnsiTheme="minorHAnsi" w:cstheme="minorHAnsi"/>
          <w:sz w:val="24"/>
          <w:szCs w:val="24"/>
        </w:rPr>
        <w:t xml:space="preserve">Look through the list of names (ignore the system </w:t>
      </w:r>
      <w:r w:rsidR="006270F8" w:rsidRPr="007A022E">
        <w:rPr>
          <w:rFonts w:asciiTheme="minorHAnsi" w:hAnsiTheme="minorHAnsi" w:cstheme="minorHAnsi"/>
          <w:sz w:val="24"/>
          <w:szCs w:val="24"/>
        </w:rPr>
        <w:t>ones) and notify NEOMIN of any removals</w:t>
      </w:r>
    </w:p>
    <w:p w:rsidR="00C57F7D" w:rsidRPr="007A022E" w:rsidRDefault="00C57F7D" w:rsidP="00C57F7D">
      <w:pPr>
        <w:pStyle w:val="ListParagraph"/>
        <w:ind w:left="1440"/>
        <w:rPr>
          <w:rFonts w:asciiTheme="minorHAnsi" w:hAnsiTheme="minorHAnsi" w:cstheme="minorHAnsi"/>
          <w:sz w:val="24"/>
          <w:szCs w:val="24"/>
        </w:rPr>
      </w:pPr>
    </w:p>
    <w:p w:rsidR="008A522B" w:rsidRPr="007A022E" w:rsidRDefault="008A522B" w:rsidP="008A522B">
      <w:pPr>
        <w:pStyle w:val="ListParagraph"/>
        <w:numPr>
          <w:ilvl w:val="0"/>
          <w:numId w:val="2"/>
        </w:numPr>
        <w:rPr>
          <w:rFonts w:asciiTheme="minorHAnsi" w:hAnsiTheme="minorHAnsi" w:cstheme="minorHAnsi"/>
          <w:sz w:val="24"/>
          <w:szCs w:val="24"/>
        </w:rPr>
      </w:pPr>
      <w:r w:rsidRPr="00E60D59">
        <w:rPr>
          <w:rFonts w:asciiTheme="minorHAnsi" w:hAnsiTheme="minorHAnsi" w:cstheme="minorHAnsi"/>
          <w:b/>
          <w:sz w:val="24"/>
          <w:szCs w:val="24"/>
          <w:u w:val="single"/>
        </w:rPr>
        <w:t>Clear items in transit as needed</w:t>
      </w:r>
      <w:r w:rsidRPr="00E60D59">
        <w:rPr>
          <w:rFonts w:asciiTheme="minorHAnsi" w:hAnsiTheme="minorHAnsi" w:cstheme="minorHAnsi"/>
          <w:b/>
          <w:sz w:val="24"/>
          <w:szCs w:val="24"/>
        </w:rPr>
        <w:t>.</w:t>
      </w:r>
      <w:r w:rsidRPr="007A022E">
        <w:rPr>
          <w:rFonts w:asciiTheme="minorHAnsi" w:hAnsiTheme="minorHAnsi" w:cstheme="minorHAnsi"/>
          <w:sz w:val="24"/>
          <w:szCs w:val="24"/>
        </w:rPr>
        <w:t xml:space="preserve">  Use the 'Pending Transits' wizard to check if there are any items 'in transit' to your building.</w:t>
      </w:r>
    </w:p>
    <w:p w:rsidR="009800C2" w:rsidRPr="007A022E" w:rsidRDefault="009800C2" w:rsidP="009800C2">
      <w:pPr>
        <w:pStyle w:val="ListParagraph"/>
        <w:numPr>
          <w:ilvl w:val="1"/>
          <w:numId w:val="2"/>
        </w:numPr>
        <w:rPr>
          <w:rFonts w:asciiTheme="minorHAnsi" w:hAnsiTheme="minorHAnsi" w:cstheme="minorHAnsi"/>
          <w:sz w:val="24"/>
          <w:szCs w:val="24"/>
        </w:rPr>
      </w:pPr>
      <w:r w:rsidRPr="007A022E">
        <w:rPr>
          <w:rFonts w:asciiTheme="minorHAnsi" w:hAnsiTheme="minorHAnsi" w:cstheme="minorHAnsi"/>
          <w:sz w:val="24"/>
          <w:szCs w:val="24"/>
        </w:rPr>
        <w:t xml:space="preserve">Check to see if the item is on your shelf. </w:t>
      </w:r>
    </w:p>
    <w:p w:rsidR="009800C2" w:rsidRPr="007A022E" w:rsidRDefault="009800C2" w:rsidP="00893C66">
      <w:pPr>
        <w:pStyle w:val="ListParagraph"/>
        <w:numPr>
          <w:ilvl w:val="1"/>
          <w:numId w:val="2"/>
        </w:numPr>
        <w:rPr>
          <w:rFonts w:asciiTheme="minorHAnsi" w:hAnsiTheme="minorHAnsi" w:cstheme="minorHAnsi"/>
          <w:sz w:val="24"/>
          <w:szCs w:val="24"/>
        </w:rPr>
      </w:pPr>
      <w:r w:rsidRPr="007A022E">
        <w:rPr>
          <w:rFonts w:asciiTheme="minorHAnsi" w:hAnsiTheme="minorHAnsi" w:cstheme="minorHAnsi"/>
          <w:sz w:val="24"/>
          <w:szCs w:val="24"/>
        </w:rPr>
        <w:t xml:space="preserve">If you have the item, use the Pending Transits wizard (Special Circ menu) and </w:t>
      </w:r>
      <w:r w:rsidR="00497AB5" w:rsidRPr="007A022E">
        <w:rPr>
          <w:rFonts w:asciiTheme="minorHAnsi" w:hAnsiTheme="minorHAnsi" w:cstheme="minorHAnsi"/>
          <w:sz w:val="24"/>
          <w:szCs w:val="24"/>
        </w:rPr>
        <w:t>receive</w:t>
      </w:r>
      <w:r w:rsidRPr="007A022E">
        <w:rPr>
          <w:rFonts w:asciiTheme="minorHAnsi" w:hAnsiTheme="minorHAnsi" w:cstheme="minorHAnsi"/>
          <w:sz w:val="24"/>
          <w:szCs w:val="24"/>
        </w:rPr>
        <w:t xml:space="preserve"> the item.  This lets you choose the title from a list.  You can also use the Receive Items in Transit wizard if you have the barcode number and want to scan or paste it in.</w:t>
      </w:r>
    </w:p>
    <w:p w:rsidR="009800C2" w:rsidRPr="007A022E" w:rsidRDefault="009800C2" w:rsidP="00A66E10">
      <w:pPr>
        <w:pStyle w:val="ListParagraph"/>
        <w:numPr>
          <w:ilvl w:val="1"/>
          <w:numId w:val="2"/>
        </w:numPr>
        <w:rPr>
          <w:rFonts w:cstheme="minorHAnsi"/>
          <w:sz w:val="24"/>
          <w:szCs w:val="24"/>
        </w:rPr>
      </w:pPr>
      <w:r w:rsidRPr="007A022E">
        <w:rPr>
          <w:rFonts w:asciiTheme="minorHAnsi" w:hAnsiTheme="minorHAnsi" w:cstheme="minorHAnsi"/>
          <w:sz w:val="24"/>
          <w:szCs w:val="24"/>
        </w:rPr>
        <w:t>If you don’t have the item, use the Check Item status wizard to see who borrowed it. Contact them to get it returned.  If they don’t have it, use the Mark Item Missing wizard to change status to Missing</w:t>
      </w:r>
      <w:r w:rsidR="006270F8" w:rsidRPr="007A022E">
        <w:rPr>
          <w:rFonts w:asciiTheme="minorHAnsi" w:hAnsiTheme="minorHAnsi" w:cstheme="minorHAnsi"/>
          <w:sz w:val="24"/>
          <w:szCs w:val="24"/>
        </w:rPr>
        <w:t>.</w:t>
      </w:r>
    </w:p>
    <w:p w:rsidR="006270F8" w:rsidRPr="007A022E" w:rsidRDefault="006270F8" w:rsidP="006270F8">
      <w:pPr>
        <w:pStyle w:val="ListParagraph"/>
        <w:ind w:left="1440"/>
        <w:rPr>
          <w:rFonts w:cstheme="minorHAnsi"/>
          <w:sz w:val="24"/>
          <w:szCs w:val="24"/>
        </w:rPr>
      </w:pPr>
    </w:p>
    <w:p w:rsidR="008A522B" w:rsidRPr="007A022E" w:rsidRDefault="006270F8" w:rsidP="006270F8">
      <w:pPr>
        <w:pStyle w:val="ListParagraph"/>
        <w:numPr>
          <w:ilvl w:val="0"/>
          <w:numId w:val="2"/>
        </w:numPr>
        <w:rPr>
          <w:rFonts w:asciiTheme="minorHAnsi" w:hAnsiTheme="minorHAnsi" w:cstheme="minorHAnsi"/>
          <w:sz w:val="24"/>
          <w:szCs w:val="24"/>
        </w:rPr>
      </w:pPr>
      <w:r w:rsidRPr="00E60D59">
        <w:rPr>
          <w:rFonts w:asciiTheme="minorHAnsi" w:hAnsiTheme="minorHAnsi" w:cstheme="minorHAnsi"/>
          <w:b/>
          <w:sz w:val="24"/>
          <w:szCs w:val="24"/>
          <w:u w:val="single"/>
        </w:rPr>
        <w:t xml:space="preserve">Remove any titles that </w:t>
      </w:r>
      <w:proofErr w:type="gramStart"/>
      <w:r w:rsidRPr="00E60D59">
        <w:rPr>
          <w:rFonts w:asciiTheme="minorHAnsi" w:hAnsiTheme="minorHAnsi" w:cstheme="minorHAnsi"/>
          <w:b/>
          <w:sz w:val="24"/>
          <w:szCs w:val="24"/>
          <w:u w:val="single"/>
        </w:rPr>
        <w:t>were not completed</w:t>
      </w:r>
      <w:proofErr w:type="gramEnd"/>
      <w:r w:rsidRPr="00E60D59">
        <w:rPr>
          <w:rFonts w:asciiTheme="minorHAnsi" w:hAnsiTheme="minorHAnsi" w:cstheme="minorHAnsi"/>
          <w:b/>
          <w:sz w:val="24"/>
          <w:szCs w:val="24"/>
          <w:u w:val="single"/>
        </w:rPr>
        <w:t xml:space="preserve"> during the SmartPort cataloging process</w:t>
      </w:r>
      <w:r w:rsidRPr="00E60D59">
        <w:rPr>
          <w:rFonts w:asciiTheme="minorHAnsi" w:hAnsiTheme="minorHAnsi" w:cstheme="minorHAnsi"/>
          <w:b/>
          <w:sz w:val="24"/>
          <w:szCs w:val="24"/>
        </w:rPr>
        <w:t>.</w:t>
      </w:r>
      <w:r w:rsidRPr="007A022E">
        <w:rPr>
          <w:rFonts w:asciiTheme="minorHAnsi" w:hAnsiTheme="minorHAnsi" w:cstheme="minorHAnsi"/>
          <w:sz w:val="24"/>
          <w:szCs w:val="24"/>
        </w:rPr>
        <w:t xml:space="preserve">  These title</w:t>
      </w:r>
      <w:r w:rsidR="00744A42">
        <w:rPr>
          <w:rFonts w:asciiTheme="minorHAnsi" w:hAnsiTheme="minorHAnsi" w:cstheme="minorHAnsi"/>
          <w:sz w:val="24"/>
          <w:szCs w:val="24"/>
        </w:rPr>
        <w:t>s</w:t>
      </w:r>
      <w:r w:rsidRPr="007A022E">
        <w:rPr>
          <w:rFonts w:asciiTheme="minorHAnsi" w:hAnsiTheme="minorHAnsi" w:cstheme="minorHAnsi"/>
          <w:sz w:val="24"/>
          <w:szCs w:val="24"/>
        </w:rPr>
        <w:t xml:space="preserve"> WILL display in CAT/Cat. Jr. and should be removed if you are not adding items to them.  You can easily find these because their call number starts with “XX”. </w:t>
      </w:r>
    </w:p>
    <w:p w:rsidR="006270F8" w:rsidRPr="00744A42" w:rsidRDefault="006270F8" w:rsidP="006270F8">
      <w:pPr>
        <w:pStyle w:val="ListParagraph"/>
        <w:numPr>
          <w:ilvl w:val="1"/>
          <w:numId w:val="2"/>
        </w:numPr>
        <w:rPr>
          <w:rFonts w:asciiTheme="minorHAnsi" w:hAnsiTheme="minorHAnsi" w:cstheme="minorHAnsi"/>
          <w:b/>
          <w:sz w:val="24"/>
          <w:szCs w:val="24"/>
        </w:rPr>
      </w:pPr>
      <w:r w:rsidRPr="00744A42">
        <w:rPr>
          <w:rFonts w:asciiTheme="minorHAnsi" w:hAnsiTheme="minorHAnsi" w:cstheme="minorHAnsi"/>
          <w:b/>
          <w:sz w:val="24"/>
          <w:szCs w:val="24"/>
        </w:rPr>
        <w:t>Cataloging wizard &gt;&gt; Remove Item</w:t>
      </w:r>
    </w:p>
    <w:p w:rsidR="006270F8" w:rsidRPr="007A022E" w:rsidRDefault="006270F8" w:rsidP="006270F8">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Search for: “XX”</w:t>
      </w:r>
    </w:p>
    <w:p w:rsidR="006270F8" w:rsidRPr="007A022E" w:rsidRDefault="006270F8" w:rsidP="006270F8">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Index: Call Number</w:t>
      </w:r>
    </w:p>
    <w:p w:rsidR="006270F8" w:rsidRDefault="006270F8" w:rsidP="006270F8">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Library: YOU MUST SPECIFY A BUILDING</w:t>
      </w:r>
    </w:p>
    <w:p w:rsidR="00744A42" w:rsidRPr="007A022E" w:rsidRDefault="00744A42" w:rsidP="006270F8">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Type: Browse</w:t>
      </w:r>
    </w:p>
    <w:p w:rsidR="006270F8" w:rsidRPr="007A022E" w:rsidRDefault="006270F8" w:rsidP="006270F8">
      <w:pPr>
        <w:pStyle w:val="ListParagraph"/>
        <w:numPr>
          <w:ilvl w:val="1"/>
          <w:numId w:val="2"/>
        </w:numPr>
        <w:rPr>
          <w:rFonts w:asciiTheme="minorHAnsi" w:hAnsiTheme="minorHAnsi" w:cstheme="minorHAnsi"/>
          <w:sz w:val="24"/>
          <w:szCs w:val="24"/>
        </w:rPr>
      </w:pPr>
      <w:r w:rsidRPr="007A022E">
        <w:rPr>
          <w:rFonts w:asciiTheme="minorHAnsi" w:hAnsiTheme="minorHAnsi" w:cstheme="minorHAnsi"/>
          <w:sz w:val="24"/>
          <w:szCs w:val="24"/>
        </w:rPr>
        <w:t>Remove the title and XX call number from the tree shown.  IF there is a valid barcode listed, you (or a previous staff member) probably forgot to change the call number during the cataloging process.  In this case:</w:t>
      </w:r>
    </w:p>
    <w:p w:rsidR="006270F8" w:rsidRPr="007A022E" w:rsidRDefault="006270F8" w:rsidP="006270F8">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Click “Close” in the Remove Item wizard</w:t>
      </w:r>
    </w:p>
    <w:p w:rsidR="006270F8" w:rsidRPr="00744A42" w:rsidRDefault="006270F8" w:rsidP="006270F8">
      <w:pPr>
        <w:pStyle w:val="ListParagraph"/>
        <w:numPr>
          <w:ilvl w:val="2"/>
          <w:numId w:val="2"/>
        </w:numPr>
        <w:rPr>
          <w:rFonts w:asciiTheme="minorHAnsi" w:hAnsiTheme="minorHAnsi" w:cstheme="minorHAnsi"/>
          <w:b/>
          <w:sz w:val="24"/>
          <w:szCs w:val="24"/>
        </w:rPr>
      </w:pPr>
      <w:r w:rsidRPr="00744A42">
        <w:rPr>
          <w:rFonts w:asciiTheme="minorHAnsi" w:hAnsiTheme="minorHAnsi" w:cstheme="minorHAnsi"/>
          <w:b/>
          <w:sz w:val="24"/>
          <w:szCs w:val="24"/>
        </w:rPr>
        <w:t xml:space="preserve">Go to Cataloging wizard &gt;&gt; Call Number / Item </w:t>
      </w:r>
      <w:proofErr w:type="spellStart"/>
      <w:r w:rsidRPr="00744A42">
        <w:rPr>
          <w:rFonts w:asciiTheme="minorHAnsi" w:hAnsiTheme="minorHAnsi" w:cstheme="minorHAnsi"/>
          <w:b/>
          <w:sz w:val="24"/>
          <w:szCs w:val="24"/>
        </w:rPr>
        <w:t>Maint</w:t>
      </w:r>
      <w:proofErr w:type="spellEnd"/>
    </w:p>
    <w:p w:rsidR="006270F8" w:rsidRPr="007A022E" w:rsidRDefault="006270F8" w:rsidP="006270F8">
      <w:pPr>
        <w:pStyle w:val="ListParagraph"/>
        <w:numPr>
          <w:ilvl w:val="2"/>
          <w:numId w:val="2"/>
        </w:numPr>
        <w:rPr>
          <w:rFonts w:asciiTheme="minorHAnsi" w:hAnsiTheme="minorHAnsi" w:cstheme="minorHAnsi"/>
          <w:sz w:val="24"/>
          <w:szCs w:val="24"/>
        </w:rPr>
      </w:pPr>
      <w:r w:rsidRPr="007A022E">
        <w:rPr>
          <w:rFonts w:asciiTheme="minorHAnsi" w:hAnsiTheme="minorHAnsi" w:cstheme="minorHAnsi"/>
          <w:sz w:val="24"/>
          <w:szCs w:val="24"/>
        </w:rPr>
        <w:t>Do the same search (from previous step searching XX and call number) to find the item record.</w:t>
      </w:r>
    </w:p>
    <w:p w:rsidR="006270F8" w:rsidRPr="00744A42" w:rsidRDefault="006270F8" w:rsidP="006270F8">
      <w:pPr>
        <w:pStyle w:val="ListParagraph"/>
        <w:numPr>
          <w:ilvl w:val="2"/>
          <w:numId w:val="2"/>
        </w:numPr>
        <w:rPr>
          <w:rFonts w:asciiTheme="minorHAnsi" w:hAnsiTheme="minorHAnsi" w:cstheme="minorHAnsi"/>
          <w:b/>
          <w:sz w:val="24"/>
          <w:szCs w:val="24"/>
        </w:rPr>
      </w:pPr>
      <w:r w:rsidRPr="007A022E">
        <w:rPr>
          <w:rFonts w:asciiTheme="minorHAnsi" w:hAnsiTheme="minorHAnsi" w:cstheme="minorHAnsi"/>
          <w:sz w:val="24"/>
          <w:szCs w:val="24"/>
        </w:rPr>
        <w:t xml:space="preserve">Modify the call number information to reflect the correct call number.  </w:t>
      </w:r>
      <w:r w:rsidRPr="00744A42">
        <w:rPr>
          <w:rFonts w:asciiTheme="minorHAnsi" w:hAnsiTheme="minorHAnsi" w:cstheme="minorHAnsi"/>
          <w:b/>
          <w:sz w:val="24"/>
          <w:szCs w:val="24"/>
        </w:rPr>
        <w:t>Remember: Never change the Shelving Key (this will update automatically)</w:t>
      </w:r>
      <w:r w:rsidRPr="00744A42">
        <w:rPr>
          <w:rFonts w:asciiTheme="minorHAnsi" w:hAnsiTheme="minorHAnsi" w:cstheme="minorHAnsi"/>
          <w:sz w:val="24"/>
          <w:szCs w:val="24"/>
        </w:rPr>
        <w:t>.</w:t>
      </w:r>
    </w:p>
    <w:p w:rsidR="006270F8" w:rsidRPr="007A022E" w:rsidRDefault="006270F8" w:rsidP="006270F8">
      <w:pPr>
        <w:pStyle w:val="ListParagraph"/>
        <w:rPr>
          <w:rFonts w:asciiTheme="minorHAnsi" w:hAnsiTheme="minorHAnsi" w:cstheme="minorHAnsi"/>
          <w:sz w:val="24"/>
          <w:szCs w:val="24"/>
        </w:rPr>
      </w:pPr>
    </w:p>
    <w:p w:rsidR="004654A8" w:rsidRPr="00E60D59" w:rsidRDefault="004654A8" w:rsidP="00E60D59">
      <w:pPr>
        <w:pStyle w:val="ListParagraph"/>
        <w:numPr>
          <w:ilvl w:val="0"/>
          <w:numId w:val="10"/>
        </w:numPr>
        <w:rPr>
          <w:rFonts w:asciiTheme="minorHAnsi" w:hAnsiTheme="minorHAnsi" w:cstheme="minorHAnsi"/>
          <w:sz w:val="32"/>
          <w:szCs w:val="24"/>
        </w:rPr>
      </w:pPr>
      <w:r w:rsidRPr="00E60D59">
        <w:rPr>
          <w:rFonts w:asciiTheme="minorHAnsi" w:hAnsiTheme="minorHAnsi" w:cstheme="minorHAnsi"/>
          <w:b/>
          <w:sz w:val="24"/>
          <w:szCs w:val="24"/>
          <w:u w:val="single"/>
        </w:rPr>
        <w:t>Complete an inventory.</w:t>
      </w:r>
      <w:r w:rsidRPr="00E60D59">
        <w:rPr>
          <w:rFonts w:asciiTheme="minorHAnsi" w:hAnsiTheme="minorHAnsi" w:cstheme="minorHAnsi"/>
          <w:sz w:val="24"/>
          <w:szCs w:val="24"/>
        </w:rPr>
        <w:t xml:space="preserve">  </w:t>
      </w:r>
      <w:r w:rsidR="00966A2D" w:rsidRPr="00E60D59">
        <w:rPr>
          <w:rFonts w:asciiTheme="minorHAnsi" w:hAnsiTheme="minorHAnsi" w:cstheme="minorHAnsi"/>
          <w:sz w:val="24"/>
          <w:szCs w:val="24"/>
        </w:rPr>
        <w:t>It is</w:t>
      </w:r>
      <w:r w:rsidRPr="00E60D59">
        <w:rPr>
          <w:rFonts w:asciiTheme="minorHAnsi" w:hAnsiTheme="minorHAnsi" w:cstheme="minorHAnsi"/>
          <w:sz w:val="24"/>
          <w:szCs w:val="24"/>
        </w:rPr>
        <w:t xml:space="preserve"> a good idea to complete an inventory yearly. All you need is</w:t>
      </w:r>
      <w:r w:rsidRPr="00E60D59">
        <w:rPr>
          <w:rFonts w:asciiTheme="minorHAnsi" w:hAnsiTheme="minorHAnsi" w:cstheme="minorHAnsi"/>
          <w:sz w:val="32"/>
        </w:rPr>
        <w:t xml:space="preserve"> </w:t>
      </w:r>
      <w:r w:rsidRPr="00E60D59">
        <w:rPr>
          <w:rFonts w:asciiTheme="minorHAnsi" w:hAnsiTheme="minorHAnsi" w:cstheme="minorHAnsi"/>
          <w:sz w:val="24"/>
        </w:rPr>
        <w:t xml:space="preserve">a laptop, Notepad, and a scanner! The goal is to update your electronic library records to match what you have in your physical library collection. Reports are of no value if the electronic data </w:t>
      </w:r>
      <w:r w:rsidR="00966A2D" w:rsidRPr="00E60D59">
        <w:rPr>
          <w:rFonts w:asciiTheme="minorHAnsi" w:hAnsiTheme="minorHAnsi" w:cstheme="minorHAnsi"/>
          <w:sz w:val="24"/>
        </w:rPr>
        <w:t>does not</w:t>
      </w:r>
      <w:r w:rsidRPr="00E60D59">
        <w:rPr>
          <w:rFonts w:asciiTheme="minorHAnsi" w:hAnsiTheme="minorHAnsi" w:cstheme="minorHAnsi"/>
          <w:sz w:val="24"/>
        </w:rPr>
        <w:t xml:space="preserve"> match what you have on your shelves.</w:t>
      </w:r>
    </w:p>
    <w:p w:rsidR="00E60D59" w:rsidRPr="00E60D59" w:rsidRDefault="004654A8" w:rsidP="00EB0ED5">
      <w:pPr>
        <w:pStyle w:val="ListParagraph"/>
        <w:numPr>
          <w:ilvl w:val="1"/>
          <w:numId w:val="2"/>
        </w:numPr>
        <w:rPr>
          <w:rFonts w:asciiTheme="minorHAnsi" w:hAnsiTheme="minorHAnsi" w:cstheme="minorHAnsi"/>
          <w:sz w:val="32"/>
          <w:szCs w:val="24"/>
        </w:rPr>
      </w:pPr>
      <w:r w:rsidRPr="00E60D59">
        <w:rPr>
          <w:rFonts w:asciiTheme="minorHAnsi" w:hAnsiTheme="minorHAnsi" w:cstheme="minorHAnsi"/>
          <w:sz w:val="24"/>
        </w:rPr>
        <w:t xml:space="preserve">Contact </w:t>
      </w:r>
      <w:proofErr w:type="gramStart"/>
      <w:r w:rsidRPr="00E60D59">
        <w:rPr>
          <w:rFonts w:asciiTheme="minorHAnsi" w:hAnsiTheme="minorHAnsi" w:cstheme="minorHAnsi"/>
          <w:sz w:val="24"/>
        </w:rPr>
        <w:t>Autumn</w:t>
      </w:r>
      <w:proofErr w:type="gramEnd"/>
      <w:r w:rsidRPr="00E60D59">
        <w:rPr>
          <w:rFonts w:asciiTheme="minorHAnsi" w:hAnsiTheme="minorHAnsi" w:cstheme="minorHAnsi"/>
          <w:sz w:val="24"/>
        </w:rPr>
        <w:t xml:space="preserve"> if you need a refresher, cannot attend Inventory training, or would like a one-on-one session.</w:t>
      </w:r>
    </w:p>
    <w:p w:rsidR="004654A8" w:rsidRPr="00E60D59" w:rsidRDefault="004654A8" w:rsidP="00EB0ED5">
      <w:pPr>
        <w:pStyle w:val="ListParagraph"/>
        <w:numPr>
          <w:ilvl w:val="1"/>
          <w:numId w:val="2"/>
        </w:numPr>
        <w:rPr>
          <w:rFonts w:asciiTheme="minorHAnsi" w:hAnsiTheme="minorHAnsi" w:cstheme="minorHAnsi"/>
          <w:sz w:val="32"/>
          <w:szCs w:val="24"/>
        </w:rPr>
      </w:pPr>
      <w:proofErr w:type="spellStart"/>
      <w:r w:rsidRPr="00E60D59">
        <w:rPr>
          <w:rFonts w:asciiTheme="minorHAnsi" w:hAnsiTheme="minorHAnsi" w:cstheme="minorHAnsi"/>
          <w:sz w:val="24"/>
        </w:rPr>
        <w:t>INFOhio’s</w:t>
      </w:r>
      <w:proofErr w:type="spellEnd"/>
      <w:r w:rsidRPr="00E60D59">
        <w:rPr>
          <w:rFonts w:asciiTheme="minorHAnsi" w:hAnsiTheme="minorHAnsi" w:cstheme="minorHAnsi"/>
          <w:sz w:val="24"/>
        </w:rPr>
        <w:t xml:space="preserve"> online handbook has videos on how to complete an inventory in Workflows: </w:t>
      </w:r>
    </w:p>
    <w:p w:rsidR="0020735C" w:rsidRPr="004654A8" w:rsidRDefault="004654A8" w:rsidP="004654A8">
      <w:pPr>
        <w:pStyle w:val="ListParagraph"/>
        <w:numPr>
          <w:ilvl w:val="2"/>
          <w:numId w:val="2"/>
        </w:numPr>
        <w:rPr>
          <w:rFonts w:asciiTheme="minorHAnsi" w:hAnsiTheme="minorHAnsi" w:cstheme="minorHAnsi"/>
          <w:sz w:val="24"/>
          <w:szCs w:val="24"/>
        </w:rPr>
      </w:pPr>
      <w:r w:rsidRPr="004654A8">
        <w:rPr>
          <w:rFonts w:asciiTheme="minorHAnsi" w:hAnsiTheme="minorHAnsi" w:cstheme="minorHAnsi"/>
          <w:sz w:val="24"/>
          <w:szCs w:val="24"/>
        </w:rPr>
        <w:t xml:space="preserve">Workflows Handbook &gt;&gt; Video Tutorials &gt;&gt; </w:t>
      </w:r>
      <w:hyperlink r:id="rId8" w:history="1">
        <w:r w:rsidRPr="004654A8">
          <w:rPr>
            <w:rStyle w:val="Hyperlink"/>
            <w:rFonts w:asciiTheme="minorHAnsi" w:hAnsiTheme="minorHAnsi" w:cstheme="minorHAnsi"/>
            <w:sz w:val="24"/>
            <w:szCs w:val="24"/>
          </w:rPr>
          <w:t>Inventory</w:t>
        </w:r>
      </w:hyperlink>
      <w:r w:rsidRPr="004654A8">
        <w:rPr>
          <w:rFonts w:asciiTheme="minorHAnsi" w:hAnsiTheme="minorHAnsi" w:cstheme="minorHAnsi"/>
          <w:sz w:val="24"/>
          <w:szCs w:val="24"/>
        </w:rPr>
        <w:t xml:space="preserve"> </w:t>
      </w:r>
    </w:p>
    <w:p w:rsidR="0020735C" w:rsidRDefault="0020735C" w:rsidP="0020735C">
      <w:pPr>
        <w:pStyle w:val="ListParagraph"/>
        <w:rPr>
          <w:rFonts w:asciiTheme="minorHAnsi" w:hAnsiTheme="minorHAnsi" w:cstheme="minorHAnsi"/>
          <w:sz w:val="24"/>
          <w:szCs w:val="24"/>
        </w:rPr>
      </w:pPr>
    </w:p>
    <w:p w:rsidR="00E60D59" w:rsidRDefault="00E60D59" w:rsidP="00E60D59">
      <w:pPr>
        <w:pStyle w:val="ListParagraph"/>
        <w:numPr>
          <w:ilvl w:val="0"/>
          <w:numId w:val="2"/>
        </w:numPr>
        <w:rPr>
          <w:rFonts w:asciiTheme="minorHAnsi" w:hAnsiTheme="minorHAnsi" w:cstheme="minorHAnsi"/>
          <w:sz w:val="24"/>
          <w:szCs w:val="24"/>
        </w:rPr>
      </w:pPr>
      <w:r>
        <w:rPr>
          <w:rFonts w:asciiTheme="minorHAnsi" w:hAnsiTheme="minorHAnsi" w:cstheme="minorHAnsi"/>
          <w:b/>
          <w:sz w:val="24"/>
          <w:szCs w:val="24"/>
          <w:u w:val="single"/>
        </w:rPr>
        <w:t xml:space="preserve">Run </w:t>
      </w:r>
      <w:r w:rsidRPr="00E60D59">
        <w:rPr>
          <w:rFonts w:asciiTheme="minorHAnsi" w:hAnsiTheme="minorHAnsi" w:cstheme="minorHAnsi"/>
          <w:b/>
          <w:sz w:val="24"/>
          <w:szCs w:val="24"/>
          <w:u w:val="single"/>
        </w:rPr>
        <w:t>Statistics Reports</w:t>
      </w:r>
      <w:r>
        <w:rPr>
          <w:rFonts w:asciiTheme="minorHAnsi" w:hAnsiTheme="minorHAnsi" w:cstheme="minorHAnsi"/>
          <w:b/>
          <w:sz w:val="24"/>
          <w:szCs w:val="24"/>
          <w:u w:val="single"/>
        </w:rPr>
        <w:t>.</w:t>
      </w:r>
      <w:r w:rsidRPr="00E60D59">
        <w:rPr>
          <w:rFonts w:asciiTheme="minorHAnsi" w:hAnsiTheme="minorHAnsi" w:cstheme="minorHAnsi"/>
          <w:sz w:val="24"/>
          <w:szCs w:val="24"/>
        </w:rPr>
        <w:t xml:space="preserve"> Use </w:t>
      </w:r>
      <w:hyperlink r:id="rId9" w:history="1">
        <w:r w:rsidRPr="00096273">
          <w:rPr>
            <w:rStyle w:val="Hyperlink"/>
            <w:rFonts w:asciiTheme="minorHAnsi" w:hAnsiTheme="minorHAnsi" w:cstheme="minorHAnsi"/>
            <w:sz w:val="24"/>
            <w:szCs w:val="24"/>
          </w:rPr>
          <w:t>this spreadsheet</w:t>
        </w:r>
      </w:hyperlink>
      <w:r w:rsidRPr="00E60D59">
        <w:rPr>
          <w:rFonts w:asciiTheme="minorHAnsi" w:hAnsiTheme="minorHAnsi" w:cstheme="minorHAnsi"/>
          <w:sz w:val="24"/>
          <w:szCs w:val="24"/>
        </w:rPr>
        <w:t xml:space="preserve"> to find links to all the reports shown below: </w:t>
      </w:r>
    </w:p>
    <w:p w:rsidR="00E60D59" w:rsidRDefault="00E60D59" w:rsidP="00E60D59">
      <w:pPr>
        <w:pStyle w:val="ListParagraph"/>
        <w:ind w:left="1440"/>
        <w:rPr>
          <w:rFonts w:asciiTheme="minorHAnsi" w:hAnsiTheme="minorHAnsi" w:cstheme="minorHAnsi"/>
          <w:sz w:val="24"/>
          <w:szCs w:val="24"/>
        </w:rPr>
      </w:pPr>
    </w:p>
    <w:p w:rsidR="00E60D59" w:rsidRDefault="00E60D59" w:rsidP="00E60D59">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Circulation Reports</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Checkouts by Item Group</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Checkouts by Grade</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In-House Checkouts</w:t>
      </w:r>
    </w:p>
    <w:p w:rsidR="00E60D59" w:rsidRDefault="00E60D59" w:rsidP="00E60D59">
      <w:pPr>
        <w:pStyle w:val="ListParagraph"/>
        <w:numPr>
          <w:ilvl w:val="2"/>
          <w:numId w:val="2"/>
        </w:numPr>
        <w:rPr>
          <w:rFonts w:asciiTheme="minorHAnsi" w:hAnsiTheme="minorHAnsi" w:cstheme="minorHAnsi"/>
          <w:sz w:val="24"/>
          <w:szCs w:val="24"/>
        </w:rPr>
      </w:pPr>
      <w:r w:rsidRPr="00E60D59">
        <w:rPr>
          <w:rFonts w:asciiTheme="minorHAnsi" w:hAnsiTheme="minorHAnsi" w:cstheme="minorHAnsi"/>
          <w:sz w:val="24"/>
          <w:szCs w:val="24"/>
        </w:rPr>
        <w:t>Popular Item</w:t>
      </w:r>
      <w:r>
        <w:rPr>
          <w:rFonts w:asciiTheme="minorHAnsi" w:hAnsiTheme="minorHAnsi" w:cstheme="minorHAnsi"/>
          <w:sz w:val="24"/>
          <w:szCs w:val="24"/>
        </w:rPr>
        <w:t>s (Highest circulation items)</w:t>
      </w:r>
    </w:p>
    <w:p w:rsidR="00E60D59" w:rsidRDefault="00E60D59" w:rsidP="00E60D59">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Population Reports</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Patrons Served</w:t>
      </w:r>
    </w:p>
    <w:p w:rsidR="00E60D59" w:rsidRDefault="00E60D59" w:rsidP="00E60D59">
      <w:pPr>
        <w:pStyle w:val="ListParagraph"/>
        <w:numPr>
          <w:ilvl w:val="1"/>
          <w:numId w:val="2"/>
        </w:numPr>
        <w:rPr>
          <w:rFonts w:asciiTheme="minorHAnsi" w:hAnsiTheme="minorHAnsi" w:cstheme="minorHAnsi"/>
          <w:sz w:val="24"/>
          <w:szCs w:val="24"/>
        </w:rPr>
      </w:pPr>
      <w:r w:rsidRPr="00E60D59">
        <w:rPr>
          <w:rFonts w:asciiTheme="minorHAnsi" w:hAnsiTheme="minorHAnsi" w:cstheme="minorHAnsi"/>
          <w:sz w:val="24"/>
          <w:szCs w:val="24"/>
        </w:rPr>
        <w:t>Collection Repor</w:t>
      </w:r>
      <w:r>
        <w:rPr>
          <w:rFonts w:asciiTheme="minorHAnsi" w:hAnsiTheme="minorHAnsi" w:cstheme="minorHAnsi"/>
          <w:sz w:val="24"/>
          <w:szCs w:val="24"/>
        </w:rPr>
        <w:t>ts</w:t>
      </w:r>
    </w:p>
    <w:p w:rsidR="00E60D59" w:rsidRDefault="00E60D59" w:rsidP="00E60D59">
      <w:pPr>
        <w:pStyle w:val="ListParagraph"/>
        <w:numPr>
          <w:ilvl w:val="2"/>
          <w:numId w:val="2"/>
        </w:numPr>
        <w:rPr>
          <w:rFonts w:asciiTheme="minorHAnsi" w:hAnsiTheme="minorHAnsi" w:cstheme="minorHAnsi"/>
          <w:sz w:val="24"/>
          <w:szCs w:val="24"/>
        </w:rPr>
      </w:pPr>
      <w:r w:rsidRPr="00E60D59">
        <w:rPr>
          <w:rFonts w:asciiTheme="minorHAnsi" w:hAnsiTheme="minorHAnsi" w:cstheme="minorHAnsi"/>
          <w:sz w:val="24"/>
          <w:szCs w:val="24"/>
        </w:rPr>
        <w:t xml:space="preserve">Shelf List (shows item status totals, item group </w:t>
      </w:r>
      <w:r>
        <w:rPr>
          <w:rFonts w:asciiTheme="minorHAnsi" w:hAnsiTheme="minorHAnsi" w:cstheme="minorHAnsi"/>
          <w:sz w:val="24"/>
          <w:szCs w:val="24"/>
        </w:rPr>
        <w:t>totals, total items in library)</w:t>
      </w:r>
    </w:p>
    <w:p w:rsidR="00E60D59" w:rsidRDefault="00E60D59" w:rsidP="00E60D59">
      <w:pPr>
        <w:pStyle w:val="ListParagraph"/>
        <w:numPr>
          <w:ilvl w:val="2"/>
          <w:numId w:val="2"/>
        </w:numPr>
        <w:rPr>
          <w:rFonts w:asciiTheme="minorHAnsi" w:hAnsiTheme="minorHAnsi" w:cstheme="minorHAnsi"/>
          <w:sz w:val="24"/>
          <w:szCs w:val="24"/>
        </w:rPr>
      </w:pPr>
      <w:r w:rsidRPr="00E60D59">
        <w:rPr>
          <w:rFonts w:asciiTheme="minorHAnsi" w:hAnsiTheme="minorHAnsi" w:cstheme="minorHAnsi"/>
          <w:sz w:val="24"/>
          <w:szCs w:val="24"/>
        </w:rPr>
        <w:t>Total I</w:t>
      </w:r>
      <w:r>
        <w:rPr>
          <w:rFonts w:asciiTheme="minorHAnsi" w:hAnsiTheme="minorHAnsi" w:cstheme="minorHAnsi"/>
          <w:sz w:val="24"/>
          <w:szCs w:val="24"/>
        </w:rPr>
        <w:t>tems by Funding Source for Year</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Value of Collection</w:t>
      </w:r>
    </w:p>
    <w:p w:rsidR="00E60D59" w:rsidRDefault="00E60D59" w:rsidP="00E60D59">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Total Age of Collection</w:t>
      </w:r>
    </w:p>
    <w:p w:rsidR="00E60D59" w:rsidRDefault="00E60D59" w:rsidP="00E60D59">
      <w:pPr>
        <w:pStyle w:val="ListParagraph"/>
        <w:numPr>
          <w:ilvl w:val="2"/>
          <w:numId w:val="2"/>
        </w:numPr>
        <w:rPr>
          <w:rFonts w:asciiTheme="minorHAnsi" w:hAnsiTheme="minorHAnsi" w:cstheme="minorHAnsi"/>
          <w:sz w:val="24"/>
          <w:szCs w:val="24"/>
        </w:rPr>
      </w:pPr>
      <w:r w:rsidRPr="00E60D59">
        <w:rPr>
          <w:rFonts w:asciiTheme="minorHAnsi" w:hAnsiTheme="minorHAnsi" w:cstheme="minorHAnsi"/>
          <w:sz w:val="24"/>
          <w:szCs w:val="24"/>
        </w:rPr>
        <w:t>List of New Title</w:t>
      </w:r>
      <w:r>
        <w:rPr>
          <w:rFonts w:asciiTheme="minorHAnsi" w:hAnsiTheme="minorHAnsi" w:cstheme="minorHAnsi"/>
          <w:sz w:val="24"/>
          <w:szCs w:val="24"/>
        </w:rPr>
        <w:t>s for the Year (and Total Cost)</w:t>
      </w:r>
    </w:p>
    <w:p w:rsidR="00E60D59" w:rsidRPr="00E60D59" w:rsidRDefault="00E60D59" w:rsidP="00E60D59">
      <w:pPr>
        <w:pStyle w:val="ListParagraph"/>
        <w:numPr>
          <w:ilvl w:val="2"/>
          <w:numId w:val="2"/>
        </w:numPr>
        <w:rPr>
          <w:rFonts w:asciiTheme="minorHAnsi" w:hAnsiTheme="minorHAnsi" w:cstheme="minorHAnsi"/>
          <w:sz w:val="24"/>
          <w:szCs w:val="24"/>
        </w:rPr>
      </w:pPr>
      <w:r w:rsidRPr="00E60D59">
        <w:rPr>
          <w:rFonts w:asciiTheme="minorHAnsi" w:hAnsiTheme="minorHAnsi" w:cstheme="minorHAnsi"/>
          <w:sz w:val="24"/>
          <w:szCs w:val="24"/>
        </w:rPr>
        <w:t>Total Receipts by Payment Type</w:t>
      </w:r>
    </w:p>
    <w:p w:rsidR="009B0387" w:rsidRPr="009B0387" w:rsidRDefault="00E60D59" w:rsidP="00E60D59">
      <w:pPr>
        <w:pStyle w:val="ListParagraph"/>
        <w:numPr>
          <w:ilvl w:val="0"/>
          <w:numId w:val="2"/>
        </w:numPr>
        <w:rPr>
          <w:rFonts w:cstheme="minorHAnsi"/>
          <w:sz w:val="24"/>
          <w:szCs w:val="24"/>
        </w:rPr>
      </w:pPr>
      <w:r w:rsidRPr="00E60D59">
        <w:rPr>
          <w:rFonts w:cstheme="minorHAnsi"/>
          <w:i/>
          <w:sz w:val="24"/>
          <w:szCs w:val="24"/>
        </w:rPr>
        <w:br w:type="page"/>
      </w:r>
    </w:p>
    <w:p w:rsidR="009B0387" w:rsidRPr="009B0387" w:rsidRDefault="009B0387" w:rsidP="009B0387">
      <w:pPr>
        <w:pStyle w:val="ListParagraph"/>
        <w:numPr>
          <w:ilvl w:val="0"/>
          <w:numId w:val="2"/>
        </w:numPr>
        <w:rPr>
          <w:rFonts w:asciiTheme="minorHAnsi" w:hAnsiTheme="minorHAnsi" w:cstheme="minorHAnsi"/>
          <w:b/>
          <w:sz w:val="24"/>
          <w:szCs w:val="24"/>
          <w:u w:val="single"/>
        </w:rPr>
      </w:pPr>
      <w:r w:rsidRPr="009B0387">
        <w:rPr>
          <w:rFonts w:asciiTheme="minorHAnsi" w:hAnsiTheme="minorHAnsi" w:cstheme="minorHAnsi"/>
          <w:b/>
          <w:sz w:val="24"/>
          <w:szCs w:val="24"/>
          <w:u w:val="single"/>
        </w:rPr>
        <w:t xml:space="preserve">Update your Book River in </w:t>
      </w:r>
      <w:proofErr w:type="spellStart"/>
      <w:r w:rsidRPr="009B0387">
        <w:rPr>
          <w:rFonts w:asciiTheme="minorHAnsi" w:hAnsiTheme="minorHAnsi" w:cstheme="minorHAnsi"/>
          <w:b/>
          <w:sz w:val="24"/>
          <w:szCs w:val="24"/>
          <w:u w:val="single"/>
        </w:rPr>
        <w:t>iSearch</w:t>
      </w:r>
      <w:proofErr w:type="spellEnd"/>
      <w:r w:rsidRPr="009B0387">
        <w:rPr>
          <w:rFonts w:asciiTheme="minorHAnsi" w:hAnsiTheme="minorHAnsi" w:cstheme="minorHAnsi"/>
          <w:b/>
          <w:sz w:val="24"/>
          <w:szCs w:val="24"/>
          <w:u w:val="single"/>
        </w:rPr>
        <w:t>.</w:t>
      </w:r>
      <w:r w:rsidRPr="009B0387">
        <w:rPr>
          <w:rFonts w:asciiTheme="minorHAnsi" w:hAnsiTheme="minorHAnsi" w:cstheme="minorHAnsi"/>
          <w:b/>
          <w:sz w:val="24"/>
          <w:szCs w:val="24"/>
        </w:rPr>
        <w:t xml:space="preserve">  </w:t>
      </w:r>
      <w:r w:rsidRPr="009B0387">
        <w:rPr>
          <w:rFonts w:asciiTheme="minorHAnsi" w:hAnsiTheme="minorHAnsi" w:cstheme="minorHAnsi"/>
          <w:color w:val="333333"/>
          <w:sz w:val="24"/>
          <w:szCs w:val="24"/>
          <w:shd w:val="clear" w:color="auto" w:fill="FFFFFF"/>
        </w:rPr>
        <w:t xml:space="preserve">A Book River lets you </w:t>
      </w:r>
      <w:r>
        <w:rPr>
          <w:rFonts w:asciiTheme="minorHAnsi" w:hAnsiTheme="minorHAnsi" w:cstheme="minorHAnsi"/>
          <w:color w:val="333333"/>
          <w:sz w:val="24"/>
          <w:szCs w:val="24"/>
          <w:shd w:val="clear" w:color="auto" w:fill="FFFFFF"/>
        </w:rPr>
        <w:t>highlight</w:t>
      </w:r>
      <w:r w:rsidRPr="009B0387">
        <w:rPr>
          <w:rFonts w:asciiTheme="minorHAnsi" w:hAnsiTheme="minorHAnsi" w:cstheme="minorHAnsi"/>
          <w:color w:val="333333"/>
          <w:sz w:val="24"/>
          <w:szCs w:val="24"/>
          <w:shd w:val="clear" w:color="auto" w:fill="FFFFFF"/>
        </w:rPr>
        <w:t xml:space="preserve"> mat</w:t>
      </w:r>
      <w:r>
        <w:rPr>
          <w:rFonts w:asciiTheme="minorHAnsi" w:hAnsiTheme="minorHAnsi" w:cstheme="minorHAnsi"/>
          <w:color w:val="333333"/>
          <w:sz w:val="24"/>
          <w:szCs w:val="24"/>
          <w:shd w:val="clear" w:color="auto" w:fill="FFFFFF"/>
        </w:rPr>
        <w:t xml:space="preserve">erials in your library on your </w:t>
      </w:r>
      <w:proofErr w:type="spellStart"/>
      <w:proofErr w:type="gramStart"/>
      <w:r>
        <w:rPr>
          <w:rFonts w:asciiTheme="minorHAnsi" w:hAnsiTheme="minorHAnsi" w:cstheme="minorHAnsi"/>
          <w:color w:val="333333"/>
          <w:sz w:val="24"/>
          <w:szCs w:val="24"/>
          <w:shd w:val="clear" w:color="auto" w:fill="FFFFFF"/>
        </w:rPr>
        <w:t>iSearch</w:t>
      </w:r>
      <w:proofErr w:type="spellEnd"/>
      <w:r>
        <w:rPr>
          <w:rFonts w:asciiTheme="minorHAnsi" w:hAnsiTheme="minorHAnsi" w:cstheme="minorHAnsi"/>
          <w:color w:val="333333"/>
          <w:sz w:val="24"/>
          <w:szCs w:val="24"/>
          <w:shd w:val="clear" w:color="auto" w:fill="FFFFFF"/>
        </w:rPr>
        <w:t xml:space="preserve"> landing</w:t>
      </w:r>
      <w:proofErr w:type="gramEnd"/>
      <w:r>
        <w:rPr>
          <w:rFonts w:asciiTheme="minorHAnsi" w:hAnsiTheme="minorHAnsi" w:cstheme="minorHAnsi"/>
          <w:color w:val="333333"/>
          <w:sz w:val="24"/>
          <w:szCs w:val="24"/>
          <w:shd w:val="clear" w:color="auto" w:fill="FFFFFF"/>
        </w:rPr>
        <w:t xml:space="preserve"> page.  </w:t>
      </w:r>
      <w:r w:rsidRPr="009B0387">
        <w:rPr>
          <w:rFonts w:asciiTheme="minorHAnsi" w:hAnsiTheme="minorHAnsi" w:cstheme="minorHAnsi"/>
          <w:color w:val="333333"/>
          <w:sz w:val="24"/>
          <w:szCs w:val="24"/>
          <w:shd w:val="clear" w:color="auto" w:fill="FFFFFF"/>
        </w:rPr>
        <w:t xml:space="preserve">A Book River requires library staff </w:t>
      </w:r>
      <w:r>
        <w:rPr>
          <w:rFonts w:asciiTheme="minorHAnsi" w:hAnsiTheme="minorHAnsi" w:cstheme="minorHAnsi"/>
          <w:color w:val="333333"/>
          <w:sz w:val="24"/>
          <w:szCs w:val="24"/>
          <w:shd w:val="clear" w:color="auto" w:fill="FFFFFF"/>
        </w:rPr>
        <w:t xml:space="preserve">to </w:t>
      </w:r>
      <w:r w:rsidRPr="009B0387">
        <w:rPr>
          <w:rFonts w:asciiTheme="minorHAnsi" w:hAnsiTheme="minorHAnsi" w:cstheme="minorHAnsi"/>
          <w:color w:val="333333"/>
          <w:sz w:val="24"/>
          <w:szCs w:val="24"/>
          <w:shd w:val="clear" w:color="auto" w:fill="FFFFFF"/>
        </w:rPr>
        <w:t xml:space="preserve">run a report periodically </w:t>
      </w:r>
      <w:r>
        <w:rPr>
          <w:rFonts w:asciiTheme="minorHAnsi" w:hAnsiTheme="minorHAnsi" w:cstheme="minorHAnsi"/>
          <w:color w:val="333333"/>
          <w:sz w:val="24"/>
          <w:szCs w:val="24"/>
          <w:shd w:val="clear" w:color="auto" w:fill="FFFFFF"/>
        </w:rPr>
        <w:t xml:space="preserve">to </w:t>
      </w:r>
      <w:r w:rsidRPr="009B0387">
        <w:rPr>
          <w:rFonts w:asciiTheme="minorHAnsi" w:hAnsiTheme="minorHAnsi" w:cstheme="minorHAnsi"/>
          <w:color w:val="333333"/>
          <w:sz w:val="24"/>
          <w:szCs w:val="24"/>
          <w:shd w:val="clear" w:color="auto" w:fill="FFFFFF"/>
        </w:rPr>
        <w:t>maintain a list of "Featured Titles."</w:t>
      </w:r>
    </w:p>
    <w:p w:rsidR="009B0387" w:rsidRPr="009B0387" w:rsidRDefault="009B0387" w:rsidP="009B0387">
      <w:pPr>
        <w:pStyle w:val="ListParagraph"/>
        <w:numPr>
          <w:ilvl w:val="1"/>
          <w:numId w:val="2"/>
        </w:numPr>
        <w:rPr>
          <w:rFonts w:asciiTheme="minorHAnsi" w:hAnsiTheme="minorHAnsi" w:cstheme="minorHAnsi"/>
          <w:b/>
          <w:sz w:val="32"/>
          <w:szCs w:val="24"/>
          <w:u w:val="single"/>
        </w:rPr>
      </w:pPr>
      <w:r w:rsidRPr="009B0387">
        <w:rPr>
          <w:rFonts w:asciiTheme="minorHAnsi" w:hAnsiTheme="minorHAnsi" w:cstheme="minorHAnsi"/>
          <w:sz w:val="24"/>
        </w:rPr>
        <w:t xml:space="preserve">If you want a book river, open/send an email helpdesk ticket </w:t>
      </w:r>
      <w:r>
        <w:rPr>
          <w:rFonts w:asciiTheme="minorHAnsi" w:hAnsiTheme="minorHAnsi" w:cstheme="minorHAnsi"/>
          <w:sz w:val="24"/>
        </w:rPr>
        <w:t xml:space="preserve">to </w:t>
      </w:r>
      <w:hyperlink r:id="rId10" w:history="1">
        <w:r w:rsidRPr="005611BD">
          <w:rPr>
            <w:rStyle w:val="Hyperlink"/>
            <w:rFonts w:asciiTheme="minorHAnsi" w:hAnsiTheme="minorHAnsi" w:cstheme="minorHAnsi"/>
            <w:sz w:val="24"/>
          </w:rPr>
          <w:t>infohio.support@neomin.org</w:t>
        </w:r>
      </w:hyperlink>
      <w:r>
        <w:rPr>
          <w:rFonts w:asciiTheme="minorHAnsi" w:hAnsiTheme="minorHAnsi" w:cstheme="minorHAnsi"/>
          <w:sz w:val="24"/>
        </w:rPr>
        <w:t>.</w:t>
      </w:r>
    </w:p>
    <w:p w:rsidR="009B0387" w:rsidRPr="009B0387" w:rsidRDefault="009B0387" w:rsidP="009B0387">
      <w:pPr>
        <w:pStyle w:val="ListParagraph"/>
        <w:numPr>
          <w:ilvl w:val="1"/>
          <w:numId w:val="2"/>
        </w:numPr>
        <w:rPr>
          <w:rFonts w:asciiTheme="minorHAnsi" w:hAnsiTheme="minorHAnsi" w:cstheme="minorHAnsi"/>
          <w:b/>
          <w:sz w:val="32"/>
          <w:szCs w:val="24"/>
          <w:u w:val="single"/>
        </w:rPr>
      </w:pPr>
      <w:r w:rsidRPr="009B0387">
        <w:rPr>
          <w:rFonts w:asciiTheme="minorHAnsi" w:hAnsiTheme="minorHAnsi" w:cstheme="minorHAnsi"/>
          <w:sz w:val="24"/>
        </w:rPr>
        <w:t xml:space="preserve">Once your book river </w:t>
      </w:r>
      <w:proofErr w:type="gramStart"/>
      <w:r w:rsidRPr="009B0387">
        <w:rPr>
          <w:rFonts w:asciiTheme="minorHAnsi" w:hAnsiTheme="minorHAnsi" w:cstheme="minorHAnsi"/>
          <w:sz w:val="24"/>
        </w:rPr>
        <w:t>is configured</w:t>
      </w:r>
      <w:proofErr w:type="gramEnd"/>
      <w:r w:rsidRPr="009B0387">
        <w:rPr>
          <w:rFonts w:asciiTheme="minorHAnsi" w:hAnsiTheme="minorHAnsi" w:cstheme="minorHAnsi"/>
          <w:sz w:val="24"/>
        </w:rPr>
        <w:t>, you will need to determine how you want to populate the featured titles list (there are three different options).</w:t>
      </w:r>
    </w:p>
    <w:p w:rsidR="009B0387" w:rsidRPr="009B0387" w:rsidRDefault="009B0387" w:rsidP="009B0387">
      <w:pPr>
        <w:pStyle w:val="ListParagraph"/>
        <w:rPr>
          <w:rFonts w:asciiTheme="minorHAnsi" w:hAnsiTheme="minorHAnsi" w:cstheme="minorHAnsi"/>
          <w:b/>
          <w:sz w:val="24"/>
          <w:szCs w:val="24"/>
          <w:u w:val="single"/>
        </w:rPr>
      </w:pPr>
    </w:p>
    <w:p w:rsidR="001E37AC" w:rsidRPr="00E60D59" w:rsidRDefault="001E37AC" w:rsidP="00E60D59">
      <w:pPr>
        <w:pStyle w:val="ListParagraph"/>
        <w:numPr>
          <w:ilvl w:val="0"/>
          <w:numId w:val="2"/>
        </w:numPr>
        <w:rPr>
          <w:rFonts w:cstheme="minorHAnsi"/>
          <w:sz w:val="24"/>
          <w:szCs w:val="24"/>
        </w:rPr>
      </w:pPr>
      <w:r w:rsidRPr="009B0387">
        <w:rPr>
          <w:rFonts w:asciiTheme="minorHAnsi" w:hAnsiTheme="minorHAnsi" w:cstheme="minorHAnsi"/>
          <w:b/>
          <w:i/>
          <w:sz w:val="24"/>
          <w:szCs w:val="24"/>
          <w:u w:val="single"/>
        </w:rPr>
        <w:t>Optional</w:t>
      </w:r>
      <w:r w:rsidRPr="009B0387">
        <w:rPr>
          <w:rFonts w:asciiTheme="minorHAnsi" w:hAnsiTheme="minorHAnsi" w:cstheme="minorHAnsi"/>
          <w:b/>
          <w:sz w:val="24"/>
          <w:szCs w:val="24"/>
          <w:u w:val="single"/>
        </w:rPr>
        <w:t xml:space="preserve"> “favorite” reports to run: </w:t>
      </w:r>
      <w:r w:rsidRPr="009B0387">
        <w:rPr>
          <w:rFonts w:asciiTheme="minorHAnsi" w:hAnsiTheme="minorHAnsi" w:cstheme="minorHAnsi"/>
          <w:b/>
          <w:sz w:val="24"/>
          <w:szCs w:val="24"/>
          <w:u w:val="single"/>
        </w:rPr>
        <w:br/>
      </w:r>
      <w:hyperlink r:id="rId11" w:history="1">
        <w:r w:rsidRPr="00E60D59">
          <w:rPr>
            <w:rStyle w:val="Hyperlink"/>
            <w:rFonts w:asciiTheme="minorHAnsi" w:hAnsiTheme="minorHAnsi" w:cstheme="minorHAnsi"/>
            <w:sz w:val="24"/>
            <w:szCs w:val="24"/>
          </w:rPr>
          <w:t>https://www.infohio.org/educators/library/workflows-handbook/category/favorite-reports</w:t>
        </w:r>
      </w:hyperlink>
      <w:r w:rsidRPr="00E60D59">
        <w:rPr>
          <w:rFonts w:cstheme="minorHAnsi"/>
          <w:sz w:val="24"/>
          <w:szCs w:val="24"/>
        </w:rPr>
        <w:t xml:space="preserve"> </w:t>
      </w:r>
      <w:r w:rsidR="0097233C" w:rsidRPr="00E60D59">
        <w:rPr>
          <w:rFonts w:cstheme="minorHAnsi"/>
          <w:sz w:val="24"/>
          <w:szCs w:val="24"/>
        </w:rPr>
        <w:br/>
      </w:r>
      <w:r w:rsidR="0097233C" w:rsidRPr="00E60D59">
        <w:rPr>
          <w:rFonts w:cstheme="minorHAnsi"/>
          <w:sz w:val="24"/>
          <w:szCs w:val="24"/>
        </w:rPr>
        <w:br/>
      </w:r>
      <w:r w:rsidR="0097233C">
        <w:rPr>
          <w:noProof/>
        </w:rPr>
        <w:drawing>
          <wp:inline distT="0" distB="0" distL="0" distR="0" wp14:anchorId="02877A72" wp14:editId="58918473">
            <wp:extent cx="5322751" cy="486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1204" cy="4869281"/>
                    </a:xfrm>
                    <a:prstGeom prst="rect">
                      <a:avLst/>
                    </a:prstGeom>
                  </pic:spPr>
                </pic:pic>
              </a:graphicData>
            </a:graphic>
          </wp:inline>
        </w:drawing>
      </w:r>
    </w:p>
    <w:p w:rsidR="0097233C" w:rsidRPr="0097233C" w:rsidRDefault="0097233C" w:rsidP="0097233C">
      <w:pPr>
        <w:pStyle w:val="ListParagraph"/>
        <w:rPr>
          <w:rFonts w:asciiTheme="minorHAnsi" w:hAnsiTheme="minorHAnsi" w:cstheme="minorHAnsi"/>
          <w:sz w:val="24"/>
          <w:szCs w:val="24"/>
        </w:rPr>
      </w:pPr>
    </w:p>
    <w:p w:rsidR="00D10CE2" w:rsidRDefault="00D10CE2">
      <w:pPr>
        <w:rPr>
          <w:rFonts w:eastAsia="Times New Roman" w:cstheme="minorHAnsi"/>
          <w:sz w:val="24"/>
          <w:szCs w:val="24"/>
        </w:rPr>
      </w:pPr>
      <w:r>
        <w:rPr>
          <w:rFonts w:cstheme="minorHAnsi"/>
          <w:sz w:val="24"/>
          <w:szCs w:val="24"/>
        </w:rPr>
        <w:br w:type="page"/>
      </w:r>
    </w:p>
    <w:p w:rsidR="00D10CE2" w:rsidRDefault="00D10CE2" w:rsidP="001E37AC">
      <w:pPr>
        <w:pStyle w:val="ListParagraph"/>
        <w:numPr>
          <w:ilvl w:val="0"/>
          <w:numId w:val="2"/>
        </w:numPr>
        <w:rPr>
          <w:rFonts w:asciiTheme="minorHAnsi" w:hAnsiTheme="minorHAnsi" w:cstheme="minorHAnsi"/>
          <w:sz w:val="24"/>
          <w:szCs w:val="24"/>
        </w:rPr>
      </w:pPr>
      <w:r>
        <w:rPr>
          <w:rFonts w:asciiTheme="minorHAnsi" w:hAnsiTheme="minorHAnsi" w:cstheme="minorHAnsi"/>
          <w:b/>
          <w:sz w:val="24"/>
          <w:szCs w:val="24"/>
          <w:u w:val="single"/>
        </w:rPr>
        <w:t xml:space="preserve">Run </w:t>
      </w:r>
      <w:r w:rsidRPr="00D10CE2">
        <w:rPr>
          <w:rFonts w:asciiTheme="minorHAnsi" w:hAnsiTheme="minorHAnsi" w:cstheme="minorHAnsi"/>
          <w:b/>
          <w:sz w:val="24"/>
          <w:szCs w:val="24"/>
          <w:u w:val="single"/>
        </w:rPr>
        <w:t>Database Cleanup Reports</w:t>
      </w:r>
      <w:r>
        <w:rPr>
          <w:rFonts w:asciiTheme="minorHAnsi" w:hAnsiTheme="minorHAnsi" w:cstheme="minorHAnsi"/>
          <w:b/>
          <w:sz w:val="24"/>
          <w:szCs w:val="24"/>
          <w:u w:val="single"/>
        </w:rPr>
        <w:t>.</w:t>
      </w:r>
      <w:r w:rsidRPr="00D10CE2">
        <w:rPr>
          <w:rFonts w:asciiTheme="minorHAnsi" w:hAnsiTheme="minorHAnsi" w:cstheme="minorHAnsi"/>
          <w:sz w:val="24"/>
          <w:szCs w:val="24"/>
        </w:rPr>
        <w:t xml:space="preserve"> You find these reports on </w:t>
      </w:r>
      <w:proofErr w:type="spellStart"/>
      <w:r w:rsidRPr="00D10CE2">
        <w:rPr>
          <w:rFonts w:asciiTheme="minorHAnsi" w:hAnsiTheme="minorHAnsi" w:cstheme="minorHAnsi"/>
          <w:sz w:val="24"/>
          <w:szCs w:val="24"/>
        </w:rPr>
        <w:t>INFOhio’s</w:t>
      </w:r>
      <w:proofErr w:type="spellEnd"/>
      <w:r w:rsidRPr="00D10CE2">
        <w:rPr>
          <w:rFonts w:asciiTheme="minorHAnsi" w:hAnsiTheme="minorHAnsi" w:cstheme="minorHAnsi"/>
          <w:sz w:val="24"/>
          <w:szCs w:val="24"/>
        </w:rPr>
        <w:t xml:space="preserve"> Workflows Handbook &gt;</w:t>
      </w:r>
      <w:r>
        <w:rPr>
          <w:rFonts w:asciiTheme="minorHAnsi" w:hAnsiTheme="minorHAnsi" w:cstheme="minorHAnsi"/>
          <w:sz w:val="24"/>
          <w:szCs w:val="24"/>
        </w:rPr>
        <w:t>&gt; Reports &gt;&gt; Favorite Reports.</w:t>
      </w:r>
    </w:p>
    <w:p w:rsidR="00D10CE2" w:rsidRDefault="00C33D8C" w:rsidP="00D10CE2">
      <w:pPr>
        <w:pStyle w:val="ListParagraph"/>
        <w:numPr>
          <w:ilvl w:val="1"/>
          <w:numId w:val="2"/>
        </w:numPr>
        <w:rPr>
          <w:rFonts w:asciiTheme="minorHAnsi" w:hAnsiTheme="minorHAnsi" w:cstheme="minorHAnsi"/>
          <w:sz w:val="24"/>
          <w:szCs w:val="24"/>
        </w:rPr>
      </w:pPr>
      <w:hyperlink r:id="rId13" w:history="1">
        <w:r w:rsidR="00D10CE2" w:rsidRPr="00D10CE2">
          <w:rPr>
            <w:rStyle w:val="Hyperlink"/>
            <w:rFonts w:asciiTheme="minorHAnsi" w:hAnsiTheme="minorHAnsi" w:cstheme="minorHAnsi"/>
            <w:sz w:val="24"/>
            <w:szCs w:val="24"/>
          </w:rPr>
          <w:t>(Older) Items that have Not Circulated (in time - range selected)</w:t>
        </w:r>
      </w:hyperlink>
    </w:p>
    <w:p w:rsidR="00D10CE2" w:rsidRDefault="00C33D8C" w:rsidP="00D10CE2">
      <w:pPr>
        <w:pStyle w:val="ListParagraph"/>
        <w:numPr>
          <w:ilvl w:val="1"/>
          <w:numId w:val="2"/>
        </w:numPr>
        <w:rPr>
          <w:rFonts w:asciiTheme="minorHAnsi" w:hAnsiTheme="minorHAnsi" w:cstheme="minorHAnsi"/>
          <w:sz w:val="24"/>
          <w:szCs w:val="24"/>
        </w:rPr>
      </w:pPr>
      <w:hyperlink r:id="rId14" w:history="1">
        <w:r w:rsidR="00D10CE2" w:rsidRPr="00D10CE2">
          <w:rPr>
            <w:rStyle w:val="Hyperlink"/>
            <w:rFonts w:asciiTheme="minorHAnsi" w:hAnsiTheme="minorHAnsi" w:cstheme="minorHAnsi"/>
            <w:sz w:val="24"/>
            <w:szCs w:val="24"/>
          </w:rPr>
          <w:t>(Older) Items that have Never Circulated</w:t>
        </w:r>
      </w:hyperlink>
    </w:p>
    <w:p w:rsidR="00D10CE2" w:rsidRDefault="00C33D8C" w:rsidP="00D10CE2">
      <w:pPr>
        <w:pStyle w:val="ListParagraph"/>
        <w:numPr>
          <w:ilvl w:val="1"/>
          <w:numId w:val="2"/>
        </w:numPr>
        <w:rPr>
          <w:rFonts w:asciiTheme="minorHAnsi" w:hAnsiTheme="minorHAnsi" w:cstheme="minorHAnsi"/>
          <w:sz w:val="24"/>
          <w:szCs w:val="24"/>
        </w:rPr>
      </w:pPr>
      <w:hyperlink r:id="rId15" w:history="1">
        <w:r w:rsidR="00D10CE2" w:rsidRPr="00D10CE2">
          <w:rPr>
            <w:rStyle w:val="Hyperlink"/>
            <w:rFonts w:asciiTheme="minorHAnsi" w:hAnsiTheme="minorHAnsi" w:cstheme="minorHAnsi"/>
            <w:sz w:val="24"/>
            <w:szCs w:val="24"/>
          </w:rPr>
          <w:t>Items with No Price Listed</w:t>
        </w:r>
      </w:hyperlink>
    </w:p>
    <w:p w:rsidR="0097233C" w:rsidRDefault="00C33D8C" w:rsidP="00D10CE2">
      <w:pPr>
        <w:pStyle w:val="ListParagraph"/>
        <w:numPr>
          <w:ilvl w:val="1"/>
          <w:numId w:val="2"/>
        </w:numPr>
        <w:rPr>
          <w:rFonts w:asciiTheme="minorHAnsi" w:hAnsiTheme="minorHAnsi" w:cstheme="minorHAnsi"/>
          <w:sz w:val="24"/>
          <w:szCs w:val="24"/>
        </w:rPr>
      </w:pPr>
      <w:hyperlink r:id="rId16" w:history="1">
        <w:r w:rsidR="00D10CE2" w:rsidRPr="00D10CE2">
          <w:rPr>
            <w:rStyle w:val="Hyperlink"/>
            <w:rFonts w:asciiTheme="minorHAnsi" w:hAnsiTheme="minorHAnsi" w:cstheme="minorHAnsi"/>
            <w:sz w:val="24"/>
            <w:szCs w:val="24"/>
          </w:rPr>
          <w:t xml:space="preserve">Run a </w:t>
        </w:r>
        <w:proofErr w:type="spellStart"/>
        <w:r w:rsidR="00D10CE2" w:rsidRPr="00D10CE2">
          <w:rPr>
            <w:rStyle w:val="Hyperlink"/>
            <w:rFonts w:asciiTheme="minorHAnsi" w:hAnsiTheme="minorHAnsi" w:cstheme="minorHAnsi"/>
            <w:sz w:val="24"/>
            <w:szCs w:val="24"/>
          </w:rPr>
          <w:t>shelflist</w:t>
        </w:r>
        <w:proofErr w:type="spellEnd"/>
        <w:r w:rsidR="00D10CE2" w:rsidRPr="00D10CE2">
          <w:rPr>
            <w:rStyle w:val="Hyperlink"/>
            <w:rFonts w:asciiTheme="minorHAnsi" w:hAnsiTheme="minorHAnsi" w:cstheme="minorHAnsi"/>
            <w:sz w:val="24"/>
            <w:szCs w:val="24"/>
          </w:rPr>
          <w:t xml:space="preserve"> in spreadsheet view</w:t>
        </w:r>
      </w:hyperlink>
      <w:r w:rsidR="00D10CE2" w:rsidRPr="00D10CE2">
        <w:rPr>
          <w:rFonts w:asciiTheme="minorHAnsi" w:hAnsiTheme="minorHAnsi" w:cstheme="minorHAnsi"/>
          <w:sz w:val="24"/>
          <w:szCs w:val="24"/>
        </w:rPr>
        <w:t xml:space="preserve"> to sort various data (item groups, call numbers, </w:t>
      </w:r>
      <w:proofErr w:type="spellStart"/>
      <w:r w:rsidR="00D10CE2" w:rsidRPr="00D10CE2">
        <w:rPr>
          <w:rFonts w:asciiTheme="minorHAnsi" w:hAnsiTheme="minorHAnsi" w:cstheme="minorHAnsi"/>
          <w:sz w:val="24"/>
          <w:szCs w:val="24"/>
        </w:rPr>
        <w:t>etc</w:t>
      </w:r>
      <w:proofErr w:type="spellEnd"/>
      <w:r w:rsidR="00D10CE2" w:rsidRPr="00D10CE2">
        <w:rPr>
          <w:rFonts w:asciiTheme="minorHAnsi" w:hAnsiTheme="minorHAnsi" w:cstheme="minorHAnsi"/>
          <w:sz w:val="24"/>
          <w:szCs w:val="24"/>
        </w:rPr>
        <w:t>) to see where issues need resolved.</w:t>
      </w:r>
    </w:p>
    <w:p w:rsidR="00D10CE2" w:rsidRDefault="00D10CE2" w:rsidP="00D10CE2">
      <w:pPr>
        <w:pStyle w:val="ListParagraph"/>
        <w:ind w:left="1440"/>
        <w:rPr>
          <w:rFonts w:asciiTheme="minorHAnsi" w:hAnsiTheme="minorHAnsi" w:cstheme="minorHAnsi"/>
          <w:sz w:val="24"/>
          <w:szCs w:val="24"/>
        </w:rPr>
      </w:pPr>
    </w:p>
    <w:p w:rsidR="00541A1E" w:rsidRDefault="00D10CE2" w:rsidP="00D10CE2">
      <w:pPr>
        <w:pStyle w:val="ListParagraph"/>
        <w:numPr>
          <w:ilvl w:val="0"/>
          <w:numId w:val="2"/>
        </w:numPr>
        <w:rPr>
          <w:rFonts w:asciiTheme="minorHAnsi" w:hAnsiTheme="minorHAnsi" w:cstheme="minorHAnsi"/>
          <w:sz w:val="24"/>
          <w:szCs w:val="24"/>
        </w:rPr>
      </w:pPr>
      <w:r w:rsidRPr="00D10CE2">
        <w:rPr>
          <w:rFonts w:asciiTheme="minorHAnsi" w:hAnsiTheme="minorHAnsi" w:cstheme="minorHAnsi"/>
          <w:b/>
          <w:sz w:val="24"/>
          <w:szCs w:val="24"/>
          <w:u w:val="single"/>
        </w:rPr>
        <w:t xml:space="preserve">Review </w:t>
      </w:r>
      <w:proofErr w:type="spellStart"/>
      <w:r w:rsidRPr="00D10CE2">
        <w:rPr>
          <w:rFonts w:asciiTheme="minorHAnsi" w:hAnsiTheme="minorHAnsi" w:cstheme="minorHAnsi"/>
          <w:b/>
          <w:sz w:val="24"/>
          <w:szCs w:val="24"/>
          <w:u w:val="single"/>
        </w:rPr>
        <w:t>INFOhio</w:t>
      </w:r>
      <w:proofErr w:type="spellEnd"/>
      <w:r w:rsidRPr="00D10CE2">
        <w:rPr>
          <w:rFonts w:asciiTheme="minorHAnsi" w:hAnsiTheme="minorHAnsi" w:cstheme="minorHAnsi"/>
          <w:b/>
          <w:sz w:val="24"/>
          <w:szCs w:val="24"/>
          <w:u w:val="single"/>
        </w:rPr>
        <w:t xml:space="preserve"> </w:t>
      </w:r>
      <w:r w:rsidR="00541A1E">
        <w:rPr>
          <w:rFonts w:asciiTheme="minorHAnsi" w:hAnsiTheme="minorHAnsi" w:cstheme="minorHAnsi"/>
          <w:b/>
          <w:sz w:val="24"/>
          <w:szCs w:val="24"/>
          <w:u w:val="single"/>
        </w:rPr>
        <w:t>Summer Learning for Students</w:t>
      </w:r>
      <w:r w:rsidRPr="00D10CE2">
        <w:rPr>
          <w:rFonts w:asciiTheme="minorHAnsi" w:hAnsiTheme="minorHAnsi" w:cstheme="minorHAnsi"/>
          <w:sz w:val="24"/>
          <w:szCs w:val="24"/>
        </w:rPr>
        <w:t xml:space="preserve"> </w:t>
      </w:r>
    </w:p>
    <w:p w:rsidR="00D10CE2" w:rsidRDefault="00541A1E" w:rsidP="00541A1E">
      <w:pPr>
        <w:pStyle w:val="ListParagraph"/>
        <w:numPr>
          <w:ilvl w:val="1"/>
          <w:numId w:val="2"/>
        </w:numPr>
        <w:rPr>
          <w:rFonts w:asciiTheme="minorHAnsi" w:hAnsiTheme="minorHAnsi" w:cstheme="minorHAnsi"/>
          <w:sz w:val="24"/>
          <w:szCs w:val="24"/>
        </w:rPr>
      </w:pPr>
      <w:r w:rsidRPr="00541A1E">
        <w:rPr>
          <w:rFonts w:asciiTheme="minorHAnsi" w:hAnsiTheme="minorHAnsi" w:cstheme="minorHAnsi"/>
          <w:sz w:val="24"/>
          <w:szCs w:val="24"/>
        </w:rPr>
        <w:t>https://www.infohio.org/document-library/category/summer-learning</w:t>
      </w:r>
      <w:r w:rsidR="00394B36">
        <w:rPr>
          <w:rFonts w:asciiTheme="minorHAnsi" w:hAnsiTheme="minorHAnsi" w:cstheme="minorHAnsi"/>
          <w:sz w:val="24"/>
          <w:szCs w:val="24"/>
        </w:rPr>
        <w:br/>
      </w:r>
    </w:p>
    <w:p w:rsidR="00541A1E" w:rsidRPr="00541A1E" w:rsidRDefault="00541A1E" w:rsidP="00D10CE2">
      <w:pPr>
        <w:pStyle w:val="ListParagraph"/>
        <w:numPr>
          <w:ilvl w:val="0"/>
          <w:numId w:val="2"/>
        </w:numPr>
        <w:rPr>
          <w:rFonts w:asciiTheme="minorHAnsi" w:hAnsiTheme="minorHAnsi" w:cstheme="minorHAnsi"/>
          <w:sz w:val="24"/>
          <w:szCs w:val="24"/>
        </w:rPr>
      </w:pPr>
      <w:r>
        <w:rPr>
          <w:rFonts w:asciiTheme="minorHAnsi" w:hAnsiTheme="minorHAnsi" w:cstheme="minorHAnsi"/>
          <w:b/>
          <w:sz w:val="24"/>
          <w:szCs w:val="24"/>
          <w:u w:val="single"/>
        </w:rPr>
        <w:t xml:space="preserve">Review </w:t>
      </w:r>
      <w:proofErr w:type="spellStart"/>
      <w:r>
        <w:rPr>
          <w:rFonts w:asciiTheme="minorHAnsi" w:hAnsiTheme="minorHAnsi" w:cstheme="minorHAnsi"/>
          <w:b/>
          <w:sz w:val="24"/>
          <w:szCs w:val="24"/>
          <w:u w:val="single"/>
        </w:rPr>
        <w:t>INFOhio’s</w:t>
      </w:r>
      <w:proofErr w:type="spellEnd"/>
      <w:r>
        <w:rPr>
          <w:rFonts w:asciiTheme="minorHAnsi" w:hAnsiTheme="minorHAnsi" w:cstheme="minorHAnsi"/>
          <w:b/>
          <w:sz w:val="24"/>
          <w:szCs w:val="24"/>
          <w:u w:val="single"/>
        </w:rPr>
        <w:t xml:space="preserve"> Choice Board for Professional Learning</w:t>
      </w:r>
      <w:r w:rsidR="00394B36">
        <w:rPr>
          <w:rFonts w:asciiTheme="minorHAnsi" w:hAnsiTheme="minorHAnsi" w:cstheme="minorHAnsi"/>
          <w:b/>
          <w:sz w:val="24"/>
          <w:szCs w:val="24"/>
          <w:u w:val="single"/>
        </w:rPr>
        <w:t xml:space="preserve"> </w:t>
      </w:r>
    </w:p>
    <w:p w:rsidR="00394B36" w:rsidRPr="00394B36" w:rsidRDefault="00541A1E" w:rsidP="00541A1E">
      <w:pPr>
        <w:pStyle w:val="ListParagraph"/>
        <w:numPr>
          <w:ilvl w:val="1"/>
          <w:numId w:val="2"/>
        </w:numPr>
        <w:rPr>
          <w:rFonts w:asciiTheme="minorHAnsi" w:hAnsiTheme="minorHAnsi" w:cstheme="minorHAnsi"/>
          <w:sz w:val="24"/>
          <w:szCs w:val="24"/>
        </w:rPr>
      </w:pPr>
      <w:r w:rsidRPr="00541A1E">
        <w:rPr>
          <w:rFonts w:asciiTheme="minorHAnsi" w:hAnsiTheme="minorHAnsi" w:cstheme="minorHAnsi"/>
          <w:sz w:val="24"/>
          <w:szCs w:val="24"/>
        </w:rPr>
        <w:t>https://www.infohio.org/images/_DOCS/toolkit/INFOhioPD.pdf</w:t>
      </w:r>
      <w:r w:rsidR="00394B36">
        <w:rPr>
          <w:rFonts w:ascii="Open Sans" w:hAnsi="Open Sans"/>
          <w:color w:val="000000"/>
          <w:sz w:val="21"/>
          <w:szCs w:val="21"/>
          <w:shd w:val="clear" w:color="auto" w:fill="FFFFFF"/>
        </w:rPr>
        <w:br/>
      </w:r>
    </w:p>
    <w:p w:rsidR="00394B36" w:rsidRPr="00394B36" w:rsidRDefault="00394B36" w:rsidP="00D10CE2">
      <w:pPr>
        <w:pStyle w:val="ListParagraph"/>
        <w:numPr>
          <w:ilvl w:val="0"/>
          <w:numId w:val="2"/>
        </w:numPr>
        <w:rPr>
          <w:rFonts w:asciiTheme="minorHAnsi" w:hAnsiTheme="minorHAnsi" w:cstheme="minorHAnsi"/>
          <w:b/>
          <w:sz w:val="24"/>
          <w:szCs w:val="24"/>
          <w:u w:val="single"/>
        </w:rPr>
      </w:pPr>
      <w:r w:rsidRPr="00394B36">
        <w:rPr>
          <w:rFonts w:asciiTheme="minorHAnsi" w:hAnsiTheme="minorHAnsi" w:cstheme="minorHAnsi"/>
          <w:b/>
          <w:sz w:val="24"/>
          <w:szCs w:val="24"/>
          <w:u w:val="single"/>
        </w:rPr>
        <w:t>Complete End-of-the-Year Surveys</w:t>
      </w:r>
      <w:r w:rsidR="00541A1E">
        <w:rPr>
          <w:rFonts w:asciiTheme="minorHAnsi" w:hAnsiTheme="minorHAnsi" w:cstheme="minorHAnsi"/>
          <w:b/>
          <w:sz w:val="24"/>
          <w:szCs w:val="24"/>
          <w:u w:val="single"/>
        </w:rPr>
        <w:t xml:space="preserve"> (via email)</w:t>
      </w:r>
      <w:r w:rsidRPr="00394B36">
        <w:rPr>
          <w:rFonts w:asciiTheme="minorHAnsi" w:hAnsiTheme="minorHAnsi" w:cstheme="minorHAnsi"/>
          <w:b/>
          <w:sz w:val="24"/>
          <w:szCs w:val="24"/>
          <w:u w:val="single"/>
        </w:rPr>
        <w:t xml:space="preserve"> </w:t>
      </w:r>
    </w:p>
    <w:sectPr w:rsidR="00394B36" w:rsidRPr="00394B36" w:rsidSect="00C7382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B7" w:rsidRDefault="00F54DB7" w:rsidP="00F54DB7">
      <w:pPr>
        <w:spacing w:after="0" w:line="240" w:lineRule="auto"/>
      </w:pPr>
      <w:r>
        <w:separator/>
      </w:r>
    </w:p>
  </w:endnote>
  <w:endnote w:type="continuationSeparator" w:id="0">
    <w:p w:rsidR="00F54DB7" w:rsidRDefault="00F54DB7" w:rsidP="00F5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1C" w:rsidRDefault="00845BC6">
    <w:pPr>
      <w:pStyle w:val="Footer"/>
    </w:pPr>
    <w:r>
      <w:t xml:space="preserve">End-of-Year Checklist by Autumn Dodson, </w:t>
    </w:r>
    <w:r w:rsidR="00BF611C">
      <w:t xml:space="preserve">NEOMIN, </w:t>
    </w:r>
    <w:r>
      <w:t>March</w:t>
    </w:r>
    <w:r w:rsidR="00BF611C">
      <w:t xml:space="preserve"> 201</w:t>
    </w:r>
    <w:r w:rsidR="00631CB8">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B7" w:rsidRDefault="00F54DB7" w:rsidP="00F54DB7">
      <w:pPr>
        <w:spacing w:after="0" w:line="240" w:lineRule="auto"/>
      </w:pPr>
      <w:r>
        <w:separator/>
      </w:r>
    </w:p>
  </w:footnote>
  <w:footnote w:type="continuationSeparator" w:id="0">
    <w:p w:rsidR="00F54DB7" w:rsidRDefault="00F54DB7" w:rsidP="00F5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B7" w:rsidRDefault="00F54DB7" w:rsidP="00F54DB7">
    <w:pPr>
      <w:pStyle w:val="Header"/>
      <w:jc w:val="right"/>
    </w:pPr>
    <w:r>
      <w:rPr>
        <w:noProof/>
      </w:rPr>
      <w:drawing>
        <wp:inline distT="0" distB="0" distL="0" distR="0">
          <wp:extent cx="1112053" cy="514350"/>
          <wp:effectExtent l="19050" t="0" r="0" b="0"/>
          <wp:docPr id="5" name="Picture 4" descr="neo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min_logo.jpg"/>
                  <pic:cNvPicPr/>
                </pic:nvPicPr>
                <pic:blipFill>
                  <a:blip r:embed="rId1"/>
                  <a:stretch>
                    <a:fillRect/>
                  </a:stretch>
                </pic:blipFill>
                <pic:spPr>
                  <a:xfrm>
                    <a:off x="0" y="0"/>
                    <a:ext cx="1112053"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482"/>
    <w:multiLevelType w:val="multilevel"/>
    <w:tmpl w:val="011E1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86CE3"/>
    <w:multiLevelType w:val="hybridMultilevel"/>
    <w:tmpl w:val="B8C4E9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A59"/>
    <w:multiLevelType w:val="hybridMultilevel"/>
    <w:tmpl w:val="6234F926"/>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7EA4"/>
    <w:multiLevelType w:val="multilevel"/>
    <w:tmpl w:val="4ED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83295"/>
    <w:multiLevelType w:val="hybridMultilevel"/>
    <w:tmpl w:val="683E7862"/>
    <w:lvl w:ilvl="0" w:tplc="D898DD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5F92"/>
    <w:multiLevelType w:val="hybridMultilevel"/>
    <w:tmpl w:val="389E7F56"/>
    <w:lvl w:ilvl="0" w:tplc="AA68DC6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298F"/>
    <w:multiLevelType w:val="hybridMultilevel"/>
    <w:tmpl w:val="293EA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0070"/>
    <w:multiLevelType w:val="multilevel"/>
    <w:tmpl w:val="0E9A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82A5D"/>
    <w:multiLevelType w:val="hybridMultilevel"/>
    <w:tmpl w:val="DD882E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65537B19"/>
    <w:multiLevelType w:val="hybridMultilevel"/>
    <w:tmpl w:val="9DE271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B87CCA"/>
    <w:multiLevelType w:val="hybridMultilevel"/>
    <w:tmpl w:val="36048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9"/>
  </w:num>
  <w:num w:numId="7">
    <w:abstractNumId w:val="8"/>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0D"/>
    <w:rsid w:val="00096273"/>
    <w:rsid w:val="000A3670"/>
    <w:rsid w:val="001C0FAA"/>
    <w:rsid w:val="001C4D91"/>
    <w:rsid w:val="001E37AC"/>
    <w:rsid w:val="0020735C"/>
    <w:rsid w:val="00241525"/>
    <w:rsid w:val="002A2E8E"/>
    <w:rsid w:val="002A6980"/>
    <w:rsid w:val="0032412D"/>
    <w:rsid w:val="00337E75"/>
    <w:rsid w:val="00361803"/>
    <w:rsid w:val="0037575A"/>
    <w:rsid w:val="00394B36"/>
    <w:rsid w:val="003C24A0"/>
    <w:rsid w:val="003E355C"/>
    <w:rsid w:val="004654A8"/>
    <w:rsid w:val="00491E70"/>
    <w:rsid w:val="00497AB5"/>
    <w:rsid w:val="004A3E17"/>
    <w:rsid w:val="005202D8"/>
    <w:rsid w:val="00541A1E"/>
    <w:rsid w:val="006270F8"/>
    <w:rsid w:val="00631CB8"/>
    <w:rsid w:val="00656BF0"/>
    <w:rsid w:val="00686913"/>
    <w:rsid w:val="00690681"/>
    <w:rsid w:val="006A74FC"/>
    <w:rsid w:val="006D56F9"/>
    <w:rsid w:val="00705457"/>
    <w:rsid w:val="00744A42"/>
    <w:rsid w:val="007A022E"/>
    <w:rsid w:val="007E1724"/>
    <w:rsid w:val="007E2754"/>
    <w:rsid w:val="007E730D"/>
    <w:rsid w:val="007F257F"/>
    <w:rsid w:val="007F58ED"/>
    <w:rsid w:val="008042CF"/>
    <w:rsid w:val="00804BEA"/>
    <w:rsid w:val="00824EB7"/>
    <w:rsid w:val="00842B3B"/>
    <w:rsid w:val="00845BC6"/>
    <w:rsid w:val="008673D5"/>
    <w:rsid w:val="008A522B"/>
    <w:rsid w:val="008E42C1"/>
    <w:rsid w:val="00915038"/>
    <w:rsid w:val="00953A4A"/>
    <w:rsid w:val="00966A2D"/>
    <w:rsid w:val="00967B5D"/>
    <w:rsid w:val="0097233C"/>
    <w:rsid w:val="009800C2"/>
    <w:rsid w:val="009B0387"/>
    <w:rsid w:val="009B2D9C"/>
    <w:rsid w:val="009C1228"/>
    <w:rsid w:val="00A663E9"/>
    <w:rsid w:val="00AC7940"/>
    <w:rsid w:val="00B01A36"/>
    <w:rsid w:val="00B7602E"/>
    <w:rsid w:val="00B95FF9"/>
    <w:rsid w:val="00BE2938"/>
    <w:rsid w:val="00BF30ED"/>
    <w:rsid w:val="00BF611C"/>
    <w:rsid w:val="00C33D8C"/>
    <w:rsid w:val="00C57F7D"/>
    <w:rsid w:val="00C7382A"/>
    <w:rsid w:val="00D10CE2"/>
    <w:rsid w:val="00D26C4F"/>
    <w:rsid w:val="00E60D59"/>
    <w:rsid w:val="00F003A8"/>
    <w:rsid w:val="00F54DB7"/>
    <w:rsid w:val="00F723DF"/>
    <w:rsid w:val="00FE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3332A"/>
  <w15:docId w15:val="{79D90223-042A-4FB5-B1B1-498FC7DF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73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3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45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054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3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730D"/>
    <w:rPr>
      <w:color w:val="0000FF"/>
      <w:u w:val="single"/>
    </w:rPr>
  </w:style>
  <w:style w:type="paragraph" w:styleId="BalloonText">
    <w:name w:val="Balloon Text"/>
    <w:basedOn w:val="Normal"/>
    <w:link w:val="BalloonTextChar"/>
    <w:uiPriority w:val="99"/>
    <w:semiHidden/>
    <w:unhideWhenUsed/>
    <w:rsid w:val="0070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57"/>
    <w:rPr>
      <w:rFonts w:ascii="Tahoma" w:hAnsi="Tahoma" w:cs="Tahoma"/>
      <w:sz w:val="16"/>
      <w:szCs w:val="16"/>
    </w:rPr>
  </w:style>
  <w:style w:type="character" w:customStyle="1" w:styleId="Heading3Char">
    <w:name w:val="Heading 3 Char"/>
    <w:basedOn w:val="DefaultParagraphFont"/>
    <w:link w:val="Heading3"/>
    <w:uiPriority w:val="9"/>
    <w:semiHidden/>
    <w:rsid w:val="00705457"/>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70545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545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B7"/>
  </w:style>
  <w:style w:type="paragraph" w:styleId="Footer">
    <w:name w:val="footer"/>
    <w:basedOn w:val="Normal"/>
    <w:link w:val="FooterChar"/>
    <w:uiPriority w:val="99"/>
    <w:unhideWhenUsed/>
    <w:rsid w:val="00F5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B7"/>
  </w:style>
  <w:style w:type="character" w:customStyle="1" w:styleId="Heading2Char">
    <w:name w:val="Heading 2 Char"/>
    <w:basedOn w:val="DefaultParagraphFont"/>
    <w:link w:val="Heading2"/>
    <w:uiPriority w:val="9"/>
    <w:semiHidden/>
    <w:rsid w:val="001E37A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7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742">
      <w:bodyDiv w:val="1"/>
      <w:marLeft w:val="0"/>
      <w:marRight w:val="0"/>
      <w:marTop w:val="0"/>
      <w:marBottom w:val="0"/>
      <w:divBdr>
        <w:top w:val="none" w:sz="0" w:space="0" w:color="auto"/>
        <w:left w:val="none" w:sz="0" w:space="0" w:color="auto"/>
        <w:bottom w:val="none" w:sz="0" w:space="0" w:color="auto"/>
        <w:right w:val="none" w:sz="0" w:space="0" w:color="auto"/>
      </w:divBdr>
    </w:div>
    <w:div w:id="669983798">
      <w:bodyDiv w:val="1"/>
      <w:marLeft w:val="0"/>
      <w:marRight w:val="0"/>
      <w:marTop w:val="0"/>
      <w:marBottom w:val="0"/>
      <w:divBdr>
        <w:top w:val="none" w:sz="0" w:space="0" w:color="auto"/>
        <w:left w:val="none" w:sz="0" w:space="0" w:color="auto"/>
        <w:bottom w:val="none" w:sz="0" w:space="0" w:color="auto"/>
        <w:right w:val="none" w:sz="0" w:space="0" w:color="auto"/>
      </w:divBdr>
      <w:divsChild>
        <w:div w:id="406730666">
          <w:marLeft w:val="0"/>
          <w:marRight w:val="0"/>
          <w:marTop w:val="0"/>
          <w:marBottom w:val="0"/>
          <w:divBdr>
            <w:top w:val="none" w:sz="0" w:space="0" w:color="auto"/>
            <w:left w:val="none" w:sz="0" w:space="0" w:color="auto"/>
            <w:bottom w:val="none" w:sz="0" w:space="0" w:color="auto"/>
            <w:right w:val="none" w:sz="0" w:space="0" w:color="auto"/>
          </w:divBdr>
        </w:div>
        <w:div w:id="336268874">
          <w:marLeft w:val="0"/>
          <w:marRight w:val="0"/>
          <w:marTop w:val="0"/>
          <w:marBottom w:val="0"/>
          <w:divBdr>
            <w:top w:val="none" w:sz="0" w:space="0" w:color="auto"/>
            <w:left w:val="none" w:sz="0" w:space="0" w:color="auto"/>
            <w:bottom w:val="none" w:sz="0" w:space="0" w:color="auto"/>
            <w:right w:val="none" w:sz="0" w:space="0" w:color="auto"/>
          </w:divBdr>
          <w:divsChild>
            <w:div w:id="21047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889">
      <w:bodyDiv w:val="1"/>
      <w:marLeft w:val="0"/>
      <w:marRight w:val="0"/>
      <w:marTop w:val="0"/>
      <w:marBottom w:val="0"/>
      <w:divBdr>
        <w:top w:val="none" w:sz="0" w:space="0" w:color="auto"/>
        <w:left w:val="none" w:sz="0" w:space="0" w:color="auto"/>
        <w:bottom w:val="none" w:sz="0" w:space="0" w:color="auto"/>
        <w:right w:val="none" w:sz="0" w:space="0" w:color="auto"/>
      </w:divBdr>
      <w:divsChild>
        <w:div w:id="505754990">
          <w:marLeft w:val="0"/>
          <w:marRight w:val="0"/>
          <w:marTop w:val="0"/>
          <w:marBottom w:val="0"/>
          <w:divBdr>
            <w:top w:val="none" w:sz="0" w:space="0" w:color="auto"/>
            <w:left w:val="none" w:sz="0" w:space="0" w:color="auto"/>
            <w:bottom w:val="none" w:sz="0" w:space="0" w:color="auto"/>
            <w:right w:val="none" w:sz="0" w:space="0" w:color="auto"/>
          </w:divBdr>
        </w:div>
        <w:div w:id="1554730105">
          <w:marLeft w:val="0"/>
          <w:marRight w:val="0"/>
          <w:marTop w:val="0"/>
          <w:marBottom w:val="0"/>
          <w:divBdr>
            <w:top w:val="none" w:sz="0" w:space="0" w:color="auto"/>
            <w:left w:val="none" w:sz="0" w:space="0" w:color="auto"/>
            <w:bottom w:val="none" w:sz="0" w:space="0" w:color="auto"/>
            <w:right w:val="none" w:sz="0" w:space="0" w:color="auto"/>
          </w:divBdr>
        </w:div>
        <w:div w:id="1604729146">
          <w:marLeft w:val="0"/>
          <w:marRight w:val="0"/>
          <w:marTop w:val="0"/>
          <w:marBottom w:val="0"/>
          <w:divBdr>
            <w:top w:val="none" w:sz="0" w:space="0" w:color="auto"/>
            <w:left w:val="none" w:sz="0" w:space="0" w:color="auto"/>
            <w:bottom w:val="none" w:sz="0" w:space="0" w:color="auto"/>
            <w:right w:val="none" w:sz="0" w:space="0" w:color="auto"/>
          </w:divBdr>
        </w:div>
        <w:div w:id="113522423">
          <w:marLeft w:val="0"/>
          <w:marRight w:val="0"/>
          <w:marTop w:val="0"/>
          <w:marBottom w:val="0"/>
          <w:divBdr>
            <w:top w:val="none" w:sz="0" w:space="0" w:color="auto"/>
            <w:left w:val="none" w:sz="0" w:space="0" w:color="auto"/>
            <w:bottom w:val="none" w:sz="0" w:space="0" w:color="auto"/>
            <w:right w:val="none" w:sz="0" w:space="0" w:color="auto"/>
          </w:divBdr>
        </w:div>
        <w:div w:id="1027946394">
          <w:marLeft w:val="0"/>
          <w:marRight w:val="0"/>
          <w:marTop w:val="0"/>
          <w:marBottom w:val="0"/>
          <w:divBdr>
            <w:top w:val="none" w:sz="0" w:space="0" w:color="auto"/>
            <w:left w:val="none" w:sz="0" w:space="0" w:color="auto"/>
            <w:bottom w:val="none" w:sz="0" w:space="0" w:color="auto"/>
            <w:right w:val="none" w:sz="0" w:space="0" w:color="auto"/>
          </w:divBdr>
        </w:div>
        <w:div w:id="355081735">
          <w:marLeft w:val="0"/>
          <w:marRight w:val="0"/>
          <w:marTop w:val="0"/>
          <w:marBottom w:val="0"/>
          <w:divBdr>
            <w:top w:val="none" w:sz="0" w:space="0" w:color="auto"/>
            <w:left w:val="none" w:sz="0" w:space="0" w:color="auto"/>
            <w:bottom w:val="none" w:sz="0" w:space="0" w:color="auto"/>
            <w:right w:val="none" w:sz="0" w:space="0" w:color="auto"/>
          </w:divBdr>
        </w:div>
        <w:div w:id="195050736">
          <w:marLeft w:val="0"/>
          <w:marRight w:val="0"/>
          <w:marTop w:val="0"/>
          <w:marBottom w:val="0"/>
          <w:divBdr>
            <w:top w:val="none" w:sz="0" w:space="0" w:color="auto"/>
            <w:left w:val="none" w:sz="0" w:space="0" w:color="auto"/>
            <w:bottom w:val="none" w:sz="0" w:space="0" w:color="auto"/>
            <w:right w:val="none" w:sz="0" w:space="0" w:color="auto"/>
          </w:divBdr>
        </w:div>
        <w:div w:id="1616789856">
          <w:marLeft w:val="0"/>
          <w:marRight w:val="0"/>
          <w:marTop w:val="0"/>
          <w:marBottom w:val="0"/>
          <w:divBdr>
            <w:top w:val="none" w:sz="0" w:space="0" w:color="auto"/>
            <w:left w:val="none" w:sz="0" w:space="0" w:color="auto"/>
            <w:bottom w:val="none" w:sz="0" w:space="0" w:color="auto"/>
            <w:right w:val="none" w:sz="0" w:space="0" w:color="auto"/>
          </w:divBdr>
        </w:div>
        <w:div w:id="389303707">
          <w:marLeft w:val="0"/>
          <w:marRight w:val="0"/>
          <w:marTop w:val="0"/>
          <w:marBottom w:val="0"/>
          <w:divBdr>
            <w:top w:val="none" w:sz="0" w:space="0" w:color="auto"/>
            <w:left w:val="none" w:sz="0" w:space="0" w:color="auto"/>
            <w:bottom w:val="none" w:sz="0" w:space="0" w:color="auto"/>
            <w:right w:val="none" w:sz="0" w:space="0" w:color="auto"/>
          </w:divBdr>
        </w:div>
        <w:div w:id="1180510858">
          <w:marLeft w:val="0"/>
          <w:marRight w:val="0"/>
          <w:marTop w:val="0"/>
          <w:marBottom w:val="0"/>
          <w:divBdr>
            <w:top w:val="none" w:sz="0" w:space="0" w:color="auto"/>
            <w:left w:val="none" w:sz="0" w:space="0" w:color="auto"/>
            <w:bottom w:val="none" w:sz="0" w:space="0" w:color="auto"/>
            <w:right w:val="none" w:sz="0" w:space="0" w:color="auto"/>
          </w:divBdr>
        </w:div>
        <w:div w:id="261034772">
          <w:marLeft w:val="0"/>
          <w:marRight w:val="0"/>
          <w:marTop w:val="0"/>
          <w:marBottom w:val="0"/>
          <w:divBdr>
            <w:top w:val="none" w:sz="0" w:space="0" w:color="auto"/>
            <w:left w:val="none" w:sz="0" w:space="0" w:color="auto"/>
            <w:bottom w:val="none" w:sz="0" w:space="0" w:color="auto"/>
            <w:right w:val="none" w:sz="0" w:space="0" w:color="auto"/>
          </w:divBdr>
        </w:div>
        <w:div w:id="2063209109">
          <w:marLeft w:val="0"/>
          <w:marRight w:val="0"/>
          <w:marTop w:val="0"/>
          <w:marBottom w:val="0"/>
          <w:divBdr>
            <w:top w:val="none" w:sz="0" w:space="0" w:color="auto"/>
            <w:left w:val="none" w:sz="0" w:space="0" w:color="auto"/>
            <w:bottom w:val="none" w:sz="0" w:space="0" w:color="auto"/>
            <w:right w:val="none" w:sz="0" w:space="0" w:color="auto"/>
          </w:divBdr>
        </w:div>
        <w:div w:id="1985815507">
          <w:marLeft w:val="0"/>
          <w:marRight w:val="0"/>
          <w:marTop w:val="0"/>
          <w:marBottom w:val="0"/>
          <w:divBdr>
            <w:top w:val="none" w:sz="0" w:space="0" w:color="auto"/>
            <w:left w:val="none" w:sz="0" w:space="0" w:color="auto"/>
            <w:bottom w:val="none" w:sz="0" w:space="0" w:color="auto"/>
            <w:right w:val="none" w:sz="0" w:space="0" w:color="auto"/>
          </w:divBdr>
        </w:div>
        <w:div w:id="1988317971">
          <w:marLeft w:val="0"/>
          <w:marRight w:val="0"/>
          <w:marTop w:val="0"/>
          <w:marBottom w:val="0"/>
          <w:divBdr>
            <w:top w:val="none" w:sz="0" w:space="0" w:color="auto"/>
            <w:left w:val="none" w:sz="0" w:space="0" w:color="auto"/>
            <w:bottom w:val="none" w:sz="0" w:space="0" w:color="auto"/>
            <w:right w:val="none" w:sz="0" w:space="0" w:color="auto"/>
          </w:divBdr>
        </w:div>
        <w:div w:id="464347277">
          <w:marLeft w:val="0"/>
          <w:marRight w:val="0"/>
          <w:marTop w:val="0"/>
          <w:marBottom w:val="0"/>
          <w:divBdr>
            <w:top w:val="none" w:sz="0" w:space="0" w:color="auto"/>
            <w:left w:val="none" w:sz="0" w:space="0" w:color="auto"/>
            <w:bottom w:val="none" w:sz="0" w:space="0" w:color="auto"/>
            <w:right w:val="none" w:sz="0" w:space="0" w:color="auto"/>
          </w:divBdr>
        </w:div>
        <w:div w:id="390347529">
          <w:marLeft w:val="0"/>
          <w:marRight w:val="0"/>
          <w:marTop w:val="0"/>
          <w:marBottom w:val="0"/>
          <w:divBdr>
            <w:top w:val="none" w:sz="0" w:space="0" w:color="auto"/>
            <w:left w:val="none" w:sz="0" w:space="0" w:color="auto"/>
            <w:bottom w:val="none" w:sz="0" w:space="0" w:color="auto"/>
            <w:right w:val="none" w:sz="0" w:space="0" w:color="auto"/>
          </w:divBdr>
        </w:div>
        <w:div w:id="1779791144">
          <w:marLeft w:val="0"/>
          <w:marRight w:val="0"/>
          <w:marTop w:val="0"/>
          <w:marBottom w:val="0"/>
          <w:divBdr>
            <w:top w:val="none" w:sz="0" w:space="0" w:color="auto"/>
            <w:left w:val="none" w:sz="0" w:space="0" w:color="auto"/>
            <w:bottom w:val="none" w:sz="0" w:space="0" w:color="auto"/>
            <w:right w:val="none" w:sz="0" w:space="0" w:color="auto"/>
          </w:divBdr>
        </w:div>
        <w:div w:id="538594735">
          <w:marLeft w:val="0"/>
          <w:marRight w:val="0"/>
          <w:marTop w:val="0"/>
          <w:marBottom w:val="0"/>
          <w:divBdr>
            <w:top w:val="none" w:sz="0" w:space="0" w:color="auto"/>
            <w:left w:val="none" w:sz="0" w:space="0" w:color="auto"/>
            <w:bottom w:val="none" w:sz="0" w:space="0" w:color="auto"/>
            <w:right w:val="none" w:sz="0" w:space="0" w:color="auto"/>
          </w:divBdr>
        </w:div>
        <w:div w:id="1301496776">
          <w:marLeft w:val="0"/>
          <w:marRight w:val="0"/>
          <w:marTop w:val="0"/>
          <w:marBottom w:val="0"/>
          <w:divBdr>
            <w:top w:val="none" w:sz="0" w:space="0" w:color="auto"/>
            <w:left w:val="none" w:sz="0" w:space="0" w:color="auto"/>
            <w:bottom w:val="none" w:sz="0" w:space="0" w:color="auto"/>
            <w:right w:val="none" w:sz="0" w:space="0" w:color="auto"/>
          </w:divBdr>
        </w:div>
        <w:div w:id="1540127191">
          <w:marLeft w:val="0"/>
          <w:marRight w:val="0"/>
          <w:marTop w:val="0"/>
          <w:marBottom w:val="0"/>
          <w:divBdr>
            <w:top w:val="none" w:sz="0" w:space="0" w:color="auto"/>
            <w:left w:val="none" w:sz="0" w:space="0" w:color="auto"/>
            <w:bottom w:val="none" w:sz="0" w:space="0" w:color="auto"/>
            <w:right w:val="none" w:sz="0" w:space="0" w:color="auto"/>
          </w:divBdr>
        </w:div>
        <w:div w:id="1266500938">
          <w:marLeft w:val="0"/>
          <w:marRight w:val="0"/>
          <w:marTop w:val="0"/>
          <w:marBottom w:val="0"/>
          <w:divBdr>
            <w:top w:val="none" w:sz="0" w:space="0" w:color="auto"/>
            <w:left w:val="none" w:sz="0" w:space="0" w:color="auto"/>
            <w:bottom w:val="none" w:sz="0" w:space="0" w:color="auto"/>
            <w:right w:val="none" w:sz="0" w:space="0" w:color="auto"/>
          </w:divBdr>
        </w:div>
      </w:divsChild>
    </w:div>
    <w:div w:id="1287737728">
      <w:bodyDiv w:val="1"/>
      <w:marLeft w:val="0"/>
      <w:marRight w:val="0"/>
      <w:marTop w:val="0"/>
      <w:marBottom w:val="0"/>
      <w:divBdr>
        <w:top w:val="none" w:sz="0" w:space="0" w:color="auto"/>
        <w:left w:val="none" w:sz="0" w:space="0" w:color="auto"/>
        <w:bottom w:val="none" w:sz="0" w:space="0" w:color="auto"/>
        <w:right w:val="none" w:sz="0" w:space="0" w:color="auto"/>
      </w:divBdr>
    </w:div>
    <w:div w:id="1425884046">
      <w:bodyDiv w:val="1"/>
      <w:marLeft w:val="0"/>
      <w:marRight w:val="0"/>
      <w:marTop w:val="0"/>
      <w:marBottom w:val="0"/>
      <w:divBdr>
        <w:top w:val="none" w:sz="0" w:space="0" w:color="auto"/>
        <w:left w:val="none" w:sz="0" w:space="0" w:color="auto"/>
        <w:bottom w:val="none" w:sz="0" w:space="0" w:color="auto"/>
        <w:right w:val="none" w:sz="0" w:space="0" w:color="auto"/>
      </w:divBdr>
    </w:div>
    <w:div w:id="1878543957">
      <w:bodyDiv w:val="1"/>
      <w:marLeft w:val="0"/>
      <w:marRight w:val="0"/>
      <w:marTop w:val="0"/>
      <w:marBottom w:val="0"/>
      <w:divBdr>
        <w:top w:val="none" w:sz="0" w:space="0" w:color="auto"/>
        <w:left w:val="none" w:sz="0" w:space="0" w:color="auto"/>
        <w:bottom w:val="none" w:sz="0" w:space="0" w:color="auto"/>
        <w:right w:val="none" w:sz="0" w:space="0" w:color="auto"/>
      </w:divBdr>
    </w:div>
    <w:div w:id="20201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hio.org/educators/library/workflows-handbook/category/inventory-2" TargetMode="External"/><Relationship Id="rId13" Type="http://schemas.openxmlformats.org/officeDocument/2006/relationships/hyperlink" Target="https://www.infohio.org/images/_DOCS/wfhandbook/Reports/Favorite/DBC/REPORTS_FAV_DBC2ItemsNOTorNEVERCirculated-1.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ohio.org/images/_DOCS/wfhandbook/Setup/GetStarted/SETUP_GETSTARTEDLibraryCalendar.pdf"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fohio.org/images/_DOCS/wfhandbook/Reports/Favorite/DBC/REPORTS_FAV_DBC1ShelflistMultipurpos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hio.org/educators/library/workflows-handbook/category/favorite-reports" TargetMode="External"/><Relationship Id="rId5" Type="http://schemas.openxmlformats.org/officeDocument/2006/relationships/footnotes" Target="footnotes.xml"/><Relationship Id="rId15" Type="http://schemas.openxmlformats.org/officeDocument/2006/relationships/hyperlink" Target="https://www.infohio.org/images/_DOCS/wfhandbook/Reports/Favorite/DBC/REPORTS_FAV_DBC4ItemsNoPrice.pdf" TargetMode="External"/><Relationship Id="rId10" Type="http://schemas.openxmlformats.org/officeDocument/2006/relationships/hyperlink" Target="mailto:infohio.support@neomi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omin.org/Library/2015-16UserGroups/Mar/StatisticReportsExplained.xlsx" TargetMode="External"/><Relationship Id="rId14" Type="http://schemas.openxmlformats.org/officeDocument/2006/relationships/hyperlink" Target="https://www.infohio.org/images/_DOCS/wfhandbook/Reports/Favorite/DBC/REPORTS_FAV_DBC2ItemsNOTorNEVERCirculated-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Dodson</dc:creator>
  <cp:lastModifiedBy>NEOMIN</cp:lastModifiedBy>
  <cp:revision>2</cp:revision>
  <cp:lastPrinted>2019-03-18T15:24:00Z</cp:lastPrinted>
  <dcterms:created xsi:type="dcterms:W3CDTF">2019-03-18T15:27:00Z</dcterms:created>
  <dcterms:modified xsi:type="dcterms:W3CDTF">2019-03-18T15:27:00Z</dcterms:modified>
</cp:coreProperties>
</file>